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D221F" w:rsidP="00DD221F" w:rsidRDefault="00DD221F" w14:paraId="1c2c3e8" w14:textId="1c2c3e8">
      <w:pPr>
        <w:tabs>
          <w:tab w:val="left" w:pos="9053"/>
        </w:tabs>
        <w:ind w:right="50"/>
        <w:jc w:val="both"/>
        <w15:collapsed w:val="false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right="107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eastAsia="Calibri" w:cs="Arial"/>
          <w:noProof/>
          <w:sz w:val="24"/>
          <w:szCs w:val="24"/>
          <w:lang w:val="hr-HR"/>
        </w:rPr>
        <w:t xml:space="preserve">                   </w:t>
      </w:r>
      <w:r>
        <w:rPr>
          <w:rFonts w:ascii="Arial" w:hAnsi="Arial" w:eastAsia="Calibri" w:cs="Arial"/>
          <w:noProof/>
          <w:sz w:val="24"/>
          <w:szCs w:val="24"/>
          <w:lang w:val="hr-HR" w:eastAsia="hr-HR"/>
        </w:rPr>
        <w:drawing>
          <wp:inline distT="0" distB="0" distL="0" distR="0">
            <wp:extent cx="522605" cy="676910"/>
            <wp:effectExtent l="0" t="0" r="0" b="8890"/>
            <wp:docPr id="4" name="Slika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                                   </w:t>
      </w:r>
    </w:p>
    <w:p w:rsidR="00534A26" w:rsidP="00534A26" w:rsidRDefault="00534A26">
      <w:pPr>
        <w:ind w:right="107"/>
        <w:rPr>
          <w:rFonts w:ascii="Arial" w:hAnsi="Arial" w:eastAsia="Calibri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/>
        </w:rPr>
        <w:t xml:space="preserve">          Republika Hrvatska</w:t>
      </w:r>
    </w:p>
    <w:p w:rsidR="00534A26" w:rsidP="00534A26" w:rsidRDefault="00534A26">
      <w:pPr>
        <w:ind w:right="107"/>
        <w:rPr>
          <w:rFonts w:ascii="Arial" w:hAnsi="Arial" w:eastAsia="Calibri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/>
        </w:rPr>
        <w:t xml:space="preserve">        Općinski sud u Rijeci </w:t>
      </w:r>
    </w:p>
    <w:p w:rsidR="00534A26" w:rsidP="00534A26" w:rsidRDefault="00534A26">
      <w:pPr>
        <w:ind w:right="107"/>
        <w:rPr>
          <w:rFonts w:ascii="Arial" w:hAnsi="Arial" w:eastAsia="Calibri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/>
        </w:rPr>
        <w:tab/>
        <w:t xml:space="preserve"> Prekršajni odjel </w:t>
      </w:r>
    </w:p>
    <w:p w:rsidR="00534A26" w:rsidP="00534A26" w:rsidRDefault="00534A26">
      <w:pPr>
        <w:pStyle w:val="Zaglavlje"/>
        <w:tabs>
          <w:tab w:val="right" w:pos="8647"/>
        </w:tabs>
        <w:jc w:val="right"/>
        <w:rPr>
          <w:rFonts w:ascii="Arial" w:hAnsi="Arial" w:cs="Arial"/>
          <w:sz w:val="24"/>
          <w:szCs w:val="24"/>
          <w:lang w:val="hr-HR" w:eastAsia="hr-HR"/>
        </w:rPr>
      </w:pPr>
      <w:r>
        <w:rPr>
          <w:rFonts w:ascii="Arial" w:hAnsi="Arial" w:eastAsia="Calibri" w:cs="Arial"/>
          <w:sz w:val="24"/>
          <w:szCs w:val="24"/>
          <w:lang w:val="hr-HR"/>
        </w:rPr>
        <w:t xml:space="preserve">                                   </w:t>
      </w:r>
      <w:r w:rsidR="00D34FDA">
        <w:rPr>
          <w:rFonts w:ascii="Arial" w:hAnsi="Arial" w:eastAsia="Calibri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>
        <w:rPr>
          <w:rFonts w:ascii="Arial" w:hAnsi="Arial" w:cs="Arial"/>
          <w:sz w:val="24"/>
          <w:szCs w:val="24"/>
          <w:lang w:val="hr-HR"/>
        </w:rPr>
        <w:t>. broj: Pp-</w:t>
      </w:r>
      <w:r w:rsidR="00D34FDA">
        <w:rPr>
          <w:rFonts w:ascii="Arial" w:hAnsi="Arial" w:cs="Arial"/>
          <w:sz w:val="24"/>
          <w:szCs w:val="24"/>
          <w:lang w:val="hr-HR"/>
        </w:rPr>
        <w:t>3006</w:t>
      </w:r>
      <w:r>
        <w:rPr>
          <w:rFonts w:ascii="Arial" w:hAnsi="Arial" w:cs="Arial"/>
          <w:sz w:val="24"/>
          <w:szCs w:val="24"/>
          <w:lang w:val="hr-HR"/>
        </w:rPr>
        <w:t>/202</w:t>
      </w:r>
      <w:r w:rsidR="00D34FDA">
        <w:rPr>
          <w:rFonts w:ascii="Arial" w:hAnsi="Arial" w:cs="Arial"/>
          <w:sz w:val="24"/>
          <w:szCs w:val="24"/>
          <w:lang w:val="hr-HR"/>
        </w:rPr>
        <w:t>2</w:t>
      </w:r>
      <w:r>
        <w:rPr>
          <w:rFonts w:ascii="Arial" w:hAnsi="Arial" w:cs="Arial"/>
          <w:sz w:val="24"/>
          <w:szCs w:val="24"/>
          <w:lang w:val="hr-HR"/>
        </w:rPr>
        <w:t>-</w:t>
      </w:r>
      <w:r w:rsidR="000578C7">
        <w:rPr>
          <w:rFonts w:ascii="Arial" w:hAnsi="Arial" w:cs="Arial"/>
          <w:sz w:val="24"/>
          <w:szCs w:val="24"/>
          <w:lang w:val="hr-HR"/>
        </w:rPr>
        <w:t>15</w:t>
      </w:r>
    </w:p>
    <w:p w:rsidR="00534A26" w:rsidP="00534A26" w:rsidRDefault="00534A26">
      <w:pPr>
        <w:ind w:right="107"/>
        <w:rPr>
          <w:rFonts w:ascii="Arial" w:hAnsi="Arial" w:eastAsia="Calibri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/>
        </w:rPr>
        <w:t xml:space="preserve">       </w:t>
      </w:r>
    </w:p>
    <w:p w:rsidR="00534A26" w:rsidP="00534A26" w:rsidRDefault="00534A26">
      <w:pPr>
        <w:ind w:right="107"/>
        <w:jc w:val="center"/>
        <w:rPr>
          <w:rFonts w:ascii="Arial" w:hAnsi="Arial" w:cs="Arial"/>
          <w:sz w:val="24"/>
          <w:szCs w:val="24"/>
          <w:lang w:val="hr-HR" w:eastAsia="hr-HR"/>
        </w:rPr>
      </w:pPr>
      <w:r>
        <w:rPr>
          <w:rFonts w:ascii="Arial" w:hAnsi="Arial" w:cs="Arial"/>
          <w:sz w:val="24"/>
          <w:szCs w:val="24"/>
          <w:lang w:val="hr-HR"/>
        </w:rPr>
        <w:t>U   I M E   R E P U B L I K E   H R V A T S K E</w:t>
      </w:r>
    </w:p>
    <w:p w:rsidR="00534A26" w:rsidP="00534A26" w:rsidRDefault="00534A26">
      <w:pPr>
        <w:ind w:right="107"/>
        <w:jc w:val="center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 R E S U D A  i  R J E Š E N J E</w:t>
      </w:r>
    </w:p>
    <w:p w:rsidR="00534A26" w:rsidP="00534A26" w:rsidRDefault="00534A26">
      <w:pPr>
        <w:ind w:right="107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</w:t>
      </w:r>
    </w:p>
    <w:p w:rsidRPr="00847FA2" w:rsidR="00534A26" w:rsidP="00534A26" w:rsidRDefault="00534A26">
      <w:pPr>
        <w:ind w:firstLine="720"/>
        <w:jc w:val="both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Općinski sud u Rijeci, Prekršajni odjel, po sucu toga suda Vladi Pleše, uz sudjelovanje </w:t>
      </w:r>
      <w:proofErr w:type="spellStart"/>
      <w:r w:rsidR="00D34FDA">
        <w:rPr>
          <w:rFonts w:ascii="Arial" w:hAnsi="Arial" w:cs="Arial"/>
          <w:sz w:val="24"/>
          <w:szCs w:val="24"/>
          <w:lang w:val="hr-HR"/>
        </w:rPr>
        <w:t>Ursule</w:t>
      </w:r>
      <w:proofErr w:type="spellEnd"/>
      <w:r w:rsidR="00D34FDA">
        <w:rPr>
          <w:rFonts w:ascii="Arial" w:hAnsi="Arial" w:cs="Arial"/>
          <w:sz w:val="24"/>
          <w:szCs w:val="24"/>
          <w:lang w:val="hr-HR"/>
        </w:rPr>
        <w:t xml:space="preserve"> Čorić</w:t>
      </w:r>
      <w:r>
        <w:rPr>
          <w:rFonts w:ascii="Arial" w:hAnsi="Arial" w:cs="Arial"/>
          <w:sz w:val="24"/>
          <w:szCs w:val="24"/>
          <w:lang w:val="hr-HR"/>
        </w:rPr>
        <w:t xml:space="preserve">, kao zapisničarke, u prekršajnom predmetu protiv I. okrivljenika </w:t>
      </w:r>
      <w:r w:rsidR="00D34FDA">
        <w:rPr>
          <w:rFonts w:ascii="Arial" w:hAnsi="Arial" w:cs="Arial"/>
          <w:sz w:val="24"/>
          <w:szCs w:val="24"/>
          <w:lang w:val="hr-HR"/>
        </w:rPr>
        <w:t xml:space="preserve">Trebam građevinara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j.d.o.o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. - pravne osobe i II. okrivljenika </w:t>
      </w:r>
      <w:proofErr w:type="spellStart"/>
      <w:r w:rsidR="00D34FDA">
        <w:rPr>
          <w:rFonts w:ascii="Arial" w:hAnsi="Arial" w:cs="Arial"/>
          <w:sz w:val="24"/>
          <w:szCs w:val="24"/>
          <w:lang w:val="hr-HR"/>
        </w:rPr>
        <w:t>Momira</w:t>
      </w:r>
      <w:proofErr w:type="spellEnd"/>
      <w:r w:rsidR="00D34FDA">
        <w:rPr>
          <w:rFonts w:ascii="Arial" w:hAnsi="Arial" w:cs="Arial"/>
          <w:sz w:val="24"/>
          <w:szCs w:val="24"/>
          <w:lang w:val="hr-HR"/>
        </w:rPr>
        <w:t xml:space="preserve"> Olića</w:t>
      </w:r>
      <w:r>
        <w:rPr>
          <w:rFonts w:ascii="Arial" w:hAnsi="Arial" w:cs="Arial"/>
          <w:sz w:val="24"/>
          <w:szCs w:val="24"/>
          <w:lang w:val="hr-HR"/>
        </w:rPr>
        <w:t xml:space="preserve"> - odgovorne osobe radi djela prekršaja iz </w:t>
      </w:r>
      <w:r w:rsidRPr="000578C7" w:rsidR="000578C7">
        <w:rPr>
          <w:rFonts w:ascii="Arial" w:hAnsi="Arial" w:cs="Arial"/>
          <w:sz w:val="24"/>
          <w:szCs w:val="24"/>
          <w:lang w:val="hr-HR"/>
        </w:rPr>
        <w:t>127. st. 1. t. 1. i st. 2</w:t>
      </w:r>
      <w:r w:rsidR="000578C7">
        <w:rPr>
          <w:rFonts w:ascii="Arial" w:hAnsi="Arial" w:cs="Arial"/>
          <w:sz w:val="24"/>
          <w:szCs w:val="24"/>
          <w:lang w:val="hr-HR"/>
        </w:rPr>
        <w:t xml:space="preserve">. </w:t>
      </w:r>
      <w:r w:rsidRPr="003A745A" w:rsidR="003A745A">
        <w:rPr>
          <w:rFonts w:ascii="Arial" w:hAnsi="Arial" w:cs="Arial"/>
          <w:sz w:val="24"/>
          <w:szCs w:val="24"/>
          <w:lang w:val="hr-HR"/>
        </w:rPr>
        <w:t xml:space="preserve">Zakona o državnom inspektoratu </w:t>
      </w:r>
      <w:r w:rsidR="003A745A">
        <w:rPr>
          <w:rFonts w:ascii="Arial" w:hAnsi="Arial" w:cs="Arial"/>
          <w:sz w:val="24"/>
          <w:szCs w:val="24"/>
          <w:lang w:val="hr-HR"/>
        </w:rPr>
        <w:t>(NN</w:t>
      </w:r>
      <w:r w:rsidR="0057792E">
        <w:rPr>
          <w:rFonts w:ascii="Arial" w:hAnsi="Arial" w:cs="Arial"/>
          <w:sz w:val="24"/>
          <w:szCs w:val="24"/>
          <w:lang w:val="hr-HR"/>
        </w:rPr>
        <w:t xml:space="preserve"> br. 115/18</w:t>
      </w:r>
      <w:r w:rsidR="003A745A">
        <w:rPr>
          <w:rFonts w:ascii="Arial" w:hAnsi="Arial" w:cs="Arial"/>
          <w:sz w:val="24"/>
          <w:szCs w:val="24"/>
          <w:lang w:val="hr-HR"/>
        </w:rPr>
        <w:t xml:space="preserve">), </w:t>
      </w:r>
      <w:r>
        <w:rPr>
          <w:rFonts w:ascii="Arial" w:hAnsi="Arial" w:cs="Arial"/>
          <w:sz w:val="24"/>
          <w:szCs w:val="24"/>
          <w:lang w:val="hr-HR"/>
        </w:rPr>
        <w:t>iz optužnog prijedloga Državnog inspektorata, Područni ured Rijeka</w:t>
      </w:r>
      <w:r>
        <w:rPr>
          <w:rFonts w:ascii="Arial" w:hAnsi="Arial" w:cs="Arial"/>
          <w:bCs/>
          <w:sz w:val="24"/>
          <w:szCs w:val="24"/>
          <w:lang w:val="hr-HR"/>
        </w:rPr>
        <w:t xml:space="preserve">, Služba za nadzor zapošljavanja i upućivanja,  </w:t>
      </w:r>
      <w:r w:rsidRPr="003A745A" w:rsidR="003A745A">
        <w:rPr>
          <w:rFonts w:ascii="Arial" w:hAnsi="Arial" w:cs="Arial"/>
          <w:bCs/>
          <w:sz w:val="24"/>
          <w:szCs w:val="24"/>
          <w:lang w:val="hr-HR"/>
        </w:rPr>
        <w:t xml:space="preserve">Klasa: 116-02/22-01/561, </w:t>
      </w:r>
      <w:proofErr w:type="spellStart"/>
      <w:r w:rsidRPr="003A745A" w:rsidR="003A745A">
        <w:rPr>
          <w:rFonts w:ascii="Arial" w:hAnsi="Arial" w:cs="Arial"/>
          <w:bCs/>
          <w:sz w:val="24"/>
          <w:szCs w:val="24"/>
          <w:lang w:val="hr-HR"/>
        </w:rPr>
        <w:t>Ur.broj</w:t>
      </w:r>
      <w:proofErr w:type="spellEnd"/>
      <w:r w:rsidRPr="003A745A" w:rsidR="003A745A">
        <w:rPr>
          <w:rFonts w:ascii="Arial" w:hAnsi="Arial" w:cs="Arial"/>
          <w:bCs/>
          <w:sz w:val="24"/>
          <w:szCs w:val="24"/>
          <w:lang w:val="hr-HR"/>
        </w:rPr>
        <w:t>: 443-02-</w:t>
      </w:r>
      <w:r w:rsidR="003A745A">
        <w:rPr>
          <w:rFonts w:ascii="Arial" w:hAnsi="Arial" w:cs="Arial"/>
          <w:bCs/>
          <w:sz w:val="24"/>
          <w:szCs w:val="24"/>
          <w:lang w:val="hr-HR"/>
        </w:rPr>
        <w:t>02-11-22-15 od 28. lipnja 2022.</w:t>
      </w:r>
      <w:r w:rsidR="000578C7">
        <w:rPr>
          <w:rFonts w:ascii="Arial" w:hAnsi="Arial" w:cs="Arial"/>
          <w:bCs/>
          <w:sz w:val="24"/>
          <w:szCs w:val="24"/>
          <w:lang w:val="hr-HR"/>
        </w:rPr>
        <w:t xml:space="preserve"> i dopune od 1. travnja 2024.</w:t>
      </w:r>
      <w:r w:rsidR="003A745A">
        <w:rPr>
          <w:rFonts w:ascii="Arial" w:hAnsi="Arial" w:cs="Arial"/>
          <w:bCs/>
          <w:sz w:val="24"/>
          <w:szCs w:val="24"/>
          <w:lang w:val="hr-HR"/>
        </w:rPr>
        <w:t>,</w:t>
      </w:r>
      <w:r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na javnoj i glavnoj raspravi održanoj i zaključenoj </w:t>
      </w:r>
      <w:r w:rsidR="003A745A">
        <w:rPr>
          <w:rFonts w:ascii="Arial" w:hAnsi="Arial" w:cs="Arial"/>
          <w:sz w:val="24"/>
          <w:szCs w:val="24"/>
          <w:lang w:val="hr-HR"/>
        </w:rPr>
        <w:t>5. veljače</w:t>
      </w:r>
      <w:r>
        <w:rPr>
          <w:rFonts w:ascii="Arial" w:hAnsi="Arial" w:cs="Arial"/>
          <w:sz w:val="24"/>
          <w:szCs w:val="24"/>
          <w:lang w:val="hr-HR"/>
        </w:rPr>
        <w:t xml:space="preserve"> 202</w:t>
      </w:r>
      <w:r w:rsidR="003A745A">
        <w:rPr>
          <w:rFonts w:ascii="Arial" w:hAnsi="Arial" w:cs="Arial"/>
          <w:sz w:val="24"/>
          <w:szCs w:val="24"/>
          <w:lang w:val="hr-HR"/>
        </w:rPr>
        <w:t>6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. </w:t>
      </w:r>
      <w:r w:rsidRPr="00B65FCE">
        <w:rPr>
          <w:rFonts w:ascii="Arial" w:hAnsi="Arial" w:cs="Arial"/>
          <w:sz w:val="24"/>
          <w:szCs w:val="24"/>
          <w:lang w:val="hr-HR"/>
        </w:rPr>
        <w:t xml:space="preserve">u </w:t>
      </w:r>
      <w:r>
        <w:rPr>
          <w:rFonts w:ascii="Arial" w:hAnsi="Arial" w:cs="Arial"/>
          <w:sz w:val="24"/>
          <w:szCs w:val="24"/>
          <w:lang w:val="hr-HR"/>
        </w:rPr>
        <w:t xml:space="preserve">odsutnosti </w:t>
      </w:r>
      <w:r w:rsidR="003A745A">
        <w:rPr>
          <w:rFonts w:ascii="Arial" w:hAnsi="Arial" w:cs="Arial"/>
          <w:sz w:val="24"/>
          <w:szCs w:val="24"/>
          <w:lang w:val="hr-HR"/>
        </w:rPr>
        <w:t xml:space="preserve">II. okrivljenika i </w:t>
      </w:r>
      <w:r w:rsidRPr="00B65FCE">
        <w:rPr>
          <w:rFonts w:ascii="Arial" w:hAnsi="Arial" w:cs="Arial"/>
          <w:sz w:val="24"/>
          <w:szCs w:val="24"/>
          <w:lang w:val="hr-HR"/>
        </w:rPr>
        <w:t>predstavnika po</w:t>
      </w:r>
      <w:r>
        <w:rPr>
          <w:rFonts w:ascii="Arial" w:hAnsi="Arial" w:cs="Arial"/>
          <w:sz w:val="24"/>
          <w:szCs w:val="24"/>
          <w:lang w:val="hr-HR"/>
        </w:rPr>
        <w:t xml:space="preserve">dnositelja optužnog prijedloga, 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temeljem čl. </w:t>
      </w:r>
      <w:r w:rsidR="00CC46B8">
        <w:rPr>
          <w:rFonts w:ascii="Arial" w:hAnsi="Arial" w:cs="Arial"/>
          <w:sz w:val="24"/>
          <w:szCs w:val="24"/>
          <w:lang w:val="hr-HR"/>
        </w:rPr>
        <w:t>182.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 </w:t>
      </w:r>
      <w:r w:rsidR="00CC46B8">
        <w:rPr>
          <w:rFonts w:ascii="Arial" w:hAnsi="Arial" w:cs="Arial"/>
          <w:sz w:val="24"/>
          <w:szCs w:val="24"/>
          <w:lang w:val="hr-HR"/>
        </w:rPr>
        <w:t xml:space="preserve">t. 1. </w:t>
      </w:r>
      <w:r w:rsidRPr="00847FA2">
        <w:rPr>
          <w:rFonts w:ascii="Arial" w:hAnsi="Arial" w:cs="Arial"/>
          <w:sz w:val="24"/>
          <w:szCs w:val="24"/>
          <w:lang w:val="hr-HR"/>
        </w:rPr>
        <w:t>Prekršajnog zakona (NN br. 107/07,  39/13, 157/13, 110/15, 70/17, 118/18</w:t>
      </w:r>
      <w:r>
        <w:rPr>
          <w:rFonts w:ascii="Arial" w:hAnsi="Arial" w:cs="Arial"/>
          <w:sz w:val="24"/>
          <w:szCs w:val="24"/>
          <w:lang w:val="hr-HR"/>
        </w:rPr>
        <w:t>,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114/22 </w:t>
      </w:r>
      <w:r w:rsidRPr="00847FA2">
        <w:rPr>
          <w:rFonts w:ascii="Arial" w:hAnsi="Arial" w:cs="Arial"/>
          <w:sz w:val="24"/>
          <w:szCs w:val="24"/>
          <w:lang w:val="hr-HR"/>
        </w:rPr>
        <w:t xml:space="preserve">u nastavku PZ-a,) istog dana  </w:t>
      </w:r>
    </w:p>
    <w:p w:rsidR="00534A26" w:rsidP="00534A26" w:rsidRDefault="00534A26">
      <w:pPr>
        <w:ind w:firstLine="720"/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="00534A26" w:rsidP="00534A26" w:rsidRDefault="00534A26">
      <w:pPr>
        <w:spacing w:line="10" w:lineRule="atLeast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I/</w:t>
      </w:r>
    </w:p>
    <w:p w:rsidR="00534A26" w:rsidP="00534A26" w:rsidRDefault="00534A26">
      <w:pPr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p r e s u d i o   j e </w:t>
      </w:r>
    </w:p>
    <w:p w:rsidR="00534A26" w:rsidP="00534A26" w:rsidRDefault="00534A2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pStyle w:val="Standarduser"/>
        <w:tabs>
          <w:tab w:val="left" w:pos="0"/>
        </w:tabs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 xml:space="preserve">II. okrivljenik </w:t>
      </w:r>
      <w:proofErr w:type="spellStart"/>
      <w:r w:rsidR="006F7BD4">
        <w:rPr>
          <w:rFonts w:ascii="Arial" w:hAnsi="Arial" w:cs="Arial"/>
          <w:sz w:val="24"/>
          <w:szCs w:val="24"/>
          <w:lang w:val="hr-HR"/>
        </w:rPr>
        <w:t>Momir</w:t>
      </w:r>
      <w:proofErr w:type="spellEnd"/>
      <w:r w:rsidR="006F7BD4">
        <w:rPr>
          <w:rFonts w:ascii="Arial" w:hAnsi="Arial" w:cs="Arial"/>
          <w:sz w:val="24"/>
          <w:szCs w:val="24"/>
          <w:lang w:val="hr-HR"/>
        </w:rPr>
        <w:t xml:space="preserve"> Olić</w:t>
      </w:r>
      <w:r>
        <w:rPr>
          <w:rFonts w:ascii="Arial" w:hAnsi="Arial" w:cs="Arial"/>
          <w:sz w:val="24"/>
          <w:szCs w:val="24"/>
          <w:lang w:val="hr-HR"/>
        </w:rPr>
        <w:t xml:space="preserve">, </w:t>
      </w:r>
      <w:r w:rsidR="006F7BD4">
        <w:rPr>
          <w:rFonts w:ascii="Arial" w:hAnsi="Arial" w:cs="Arial"/>
          <w:sz w:val="24"/>
          <w:szCs w:val="24"/>
          <w:lang w:val="hr-HR"/>
        </w:rPr>
        <w:t>sin Šima</w:t>
      </w:r>
      <w:r>
        <w:rPr>
          <w:rFonts w:ascii="Arial" w:hAnsi="Arial" w:cs="Arial"/>
          <w:sz w:val="24"/>
          <w:szCs w:val="24"/>
          <w:lang w:val="hr-H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rođ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. </w:t>
      </w:r>
      <w:r w:rsidR="006F7BD4">
        <w:rPr>
          <w:rFonts w:ascii="Arial" w:hAnsi="Arial" w:cs="Arial"/>
          <w:sz w:val="24"/>
          <w:szCs w:val="24"/>
          <w:lang w:val="hr-HR"/>
        </w:rPr>
        <w:t>13.05.1959</w:t>
      </w:r>
      <w:r>
        <w:rPr>
          <w:rFonts w:ascii="Arial" w:hAnsi="Arial" w:cs="Arial"/>
          <w:sz w:val="24"/>
          <w:szCs w:val="24"/>
          <w:lang w:val="hr-HR"/>
        </w:rPr>
        <w:t xml:space="preserve">. u </w:t>
      </w:r>
      <w:r w:rsidR="006F7BD4">
        <w:rPr>
          <w:rFonts w:ascii="Arial" w:hAnsi="Arial" w:cs="Arial"/>
          <w:sz w:val="24"/>
          <w:szCs w:val="24"/>
          <w:lang w:val="hr-HR"/>
        </w:rPr>
        <w:t>Viru, RH</w:t>
      </w:r>
      <w:r>
        <w:rPr>
          <w:rFonts w:ascii="Arial" w:hAnsi="Arial" w:cs="Arial"/>
          <w:sz w:val="24"/>
          <w:szCs w:val="24"/>
          <w:lang w:val="hr-HR"/>
        </w:rPr>
        <w:t xml:space="preserve">, OIB </w:t>
      </w:r>
      <w:r w:rsidR="006F7BD4">
        <w:rPr>
          <w:rFonts w:ascii="Arial" w:hAnsi="Arial" w:cs="Arial"/>
          <w:sz w:val="24"/>
          <w:szCs w:val="24"/>
          <w:lang w:val="hr-HR"/>
        </w:rPr>
        <w:t>16961270344</w:t>
      </w:r>
      <w:r>
        <w:rPr>
          <w:rFonts w:ascii="Arial" w:hAnsi="Arial" w:cs="Arial"/>
          <w:sz w:val="24"/>
          <w:szCs w:val="24"/>
          <w:lang w:val="hr-HR"/>
        </w:rPr>
        <w:t xml:space="preserve">, s prebivalištem u </w:t>
      </w:r>
      <w:proofErr w:type="spellStart"/>
      <w:r w:rsidR="006F7BD4">
        <w:rPr>
          <w:rFonts w:ascii="Arial" w:hAnsi="Arial" w:cs="Arial"/>
          <w:sz w:val="24"/>
          <w:szCs w:val="24"/>
          <w:lang w:val="hr-HR"/>
        </w:rPr>
        <w:t>Marčeljima</w:t>
      </w:r>
      <w:proofErr w:type="spellEnd"/>
      <w:r w:rsidR="006F7BD4">
        <w:rPr>
          <w:rFonts w:ascii="Arial" w:hAnsi="Arial" w:cs="Arial"/>
          <w:sz w:val="24"/>
          <w:szCs w:val="24"/>
          <w:lang w:val="hr-HR"/>
        </w:rPr>
        <w:t xml:space="preserve">, </w:t>
      </w:r>
      <w:proofErr w:type="spellStart"/>
      <w:r w:rsidR="006F7BD4">
        <w:rPr>
          <w:rFonts w:ascii="Arial" w:hAnsi="Arial" w:cs="Arial"/>
          <w:sz w:val="24"/>
          <w:szCs w:val="24"/>
          <w:lang w:val="hr-HR"/>
        </w:rPr>
        <w:t>Mavri</w:t>
      </w:r>
      <w:proofErr w:type="spellEnd"/>
      <w:r w:rsidR="006F7BD4">
        <w:rPr>
          <w:rFonts w:ascii="Arial" w:hAnsi="Arial" w:cs="Arial"/>
          <w:sz w:val="24"/>
          <w:szCs w:val="24"/>
          <w:lang w:val="hr-HR"/>
        </w:rPr>
        <w:t xml:space="preserve"> 38, državljanin RH, kažnjavan</w:t>
      </w:r>
      <w:r>
        <w:rPr>
          <w:rFonts w:ascii="Arial" w:hAnsi="Arial" w:cs="Arial"/>
          <w:sz w:val="24"/>
          <w:szCs w:val="24"/>
          <w:lang w:val="hr-HR"/>
        </w:rPr>
        <w:t xml:space="preserve"> - odgovorna osoba</w:t>
      </w:r>
    </w:p>
    <w:p w:rsidR="00534A26" w:rsidP="00534A26" w:rsidRDefault="00534A26">
      <w:pPr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CC46B8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oslobađa se od optužbe</w:t>
      </w:r>
    </w:p>
    <w:p w:rsidR="00534A26" w:rsidP="00534A26" w:rsidRDefault="00534A26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6F7BD4">
      <w:pPr>
        <w:ind w:firstLine="708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što</w:t>
      </w:r>
      <w:r w:rsidR="00CC46B8">
        <w:rPr>
          <w:rFonts w:ascii="Arial" w:hAnsi="Arial" w:cs="Arial"/>
          <w:sz w:val="24"/>
          <w:szCs w:val="24"/>
          <w:lang w:val="hr-HR"/>
        </w:rPr>
        <w:t>,</w:t>
      </w:r>
    </w:p>
    <w:p w:rsidR="006F7BD4" w:rsidP="00534A26" w:rsidRDefault="006F7BD4">
      <w:pPr>
        <w:ind w:firstLine="708"/>
        <w:rPr>
          <w:rFonts w:ascii="Arial" w:hAnsi="Arial" w:cs="Arial"/>
          <w:sz w:val="24"/>
          <w:szCs w:val="24"/>
          <w:lang w:val="hr-HR"/>
        </w:rPr>
      </w:pPr>
    </w:p>
    <w:p w:rsidR="005E4413" w:rsidP="00CC46B8" w:rsidRDefault="00CC46B8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 svojstvu poslodavca nije omogućio </w:t>
      </w:r>
      <w:r w:rsidR="006F7BD4">
        <w:rPr>
          <w:rFonts w:ascii="Arial" w:hAnsi="Arial" w:cs="Arial"/>
          <w:sz w:val="24"/>
          <w:szCs w:val="24"/>
          <w:lang w:val="hr-HR"/>
        </w:rPr>
        <w:t xml:space="preserve">obavljanje inspekcijskog nadzora  </w:t>
      </w:r>
      <w:r>
        <w:rPr>
          <w:rFonts w:ascii="Arial" w:hAnsi="Arial" w:cs="Arial"/>
          <w:sz w:val="24"/>
          <w:szCs w:val="24"/>
          <w:lang w:val="hr-HR"/>
        </w:rPr>
        <w:t xml:space="preserve">na način da je izbjegavao primitke poziva Klasa: 116-02/22-01/561,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Urbroj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: 443-02-02-11-22-5 od 9. ožujka 2022. i </w:t>
      </w:r>
      <w:r w:rsidRPr="00CC46B8">
        <w:rPr>
          <w:rFonts w:ascii="Arial" w:hAnsi="Arial" w:cs="Arial"/>
          <w:sz w:val="24"/>
          <w:szCs w:val="24"/>
          <w:lang w:val="hr-HR"/>
        </w:rPr>
        <w:t>Klasa: 116-02/22-01/</w:t>
      </w:r>
      <w:r>
        <w:rPr>
          <w:rFonts w:ascii="Arial" w:hAnsi="Arial" w:cs="Arial"/>
          <w:sz w:val="24"/>
          <w:szCs w:val="24"/>
          <w:lang w:val="hr-HR"/>
        </w:rPr>
        <w:t>561,</w:t>
      </w:r>
      <w:r w:rsidRPr="00CC46B8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Pr="00CC46B8">
        <w:rPr>
          <w:rFonts w:ascii="Arial" w:hAnsi="Arial" w:cs="Arial"/>
          <w:sz w:val="24"/>
          <w:szCs w:val="24"/>
          <w:lang w:val="hr-HR"/>
        </w:rPr>
        <w:t>Urbroj</w:t>
      </w:r>
      <w:proofErr w:type="spellEnd"/>
      <w:r w:rsidRPr="00CC46B8">
        <w:rPr>
          <w:rFonts w:ascii="Arial" w:hAnsi="Arial" w:cs="Arial"/>
          <w:sz w:val="24"/>
          <w:szCs w:val="24"/>
          <w:lang w:val="hr-HR"/>
        </w:rPr>
        <w:t>: 443-02-02-11-22-</w:t>
      </w:r>
      <w:r>
        <w:rPr>
          <w:rFonts w:ascii="Arial" w:hAnsi="Arial" w:cs="Arial"/>
          <w:sz w:val="24"/>
          <w:szCs w:val="24"/>
          <w:lang w:val="hr-HR"/>
        </w:rPr>
        <w:t xml:space="preserve">7 od 21. travnja 2022. upućene na adresu sjedišta trgovačkog društva, a koji pozivi su se vratili neuručeni s naznakom dostavljača "obaviješten, nije podignuo pošiljku", te nisu dostavili dokumentaciju traženu po pozivu Klasa: 116-02/22-01/561,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Urbroj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: 443-02-02-11-22-9  od 6. svibnja 2022., a koji poziv im je uručen putem policijskih službenika 18. linja 2022., odnosno dostavili su nepotpunu dokumentaciju odnosno dostavili su obavijest o razvrstavanju poslovnog subjekta prema NKD-u i broj poslovnog računa, dok ugovor o radu i prijavu na mirovinsko osiguranje za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Momira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Olića nisu dostavili, a nedostavljanje dokumentacije nisu opravdali,</w:t>
      </w:r>
    </w:p>
    <w:p w:rsidR="005E4413" w:rsidP="005E4413" w:rsidRDefault="00CC46B8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pa da bi time </w:t>
      </w:r>
      <w:r w:rsidR="005E4413">
        <w:rPr>
          <w:rFonts w:ascii="Arial" w:hAnsi="Arial" w:cs="Arial"/>
          <w:sz w:val="24"/>
          <w:szCs w:val="24"/>
          <w:lang w:val="hr-HR"/>
        </w:rPr>
        <w:t>postupi</w:t>
      </w:r>
      <w:r w:rsidR="006F7BD4">
        <w:rPr>
          <w:rFonts w:ascii="Arial" w:hAnsi="Arial" w:cs="Arial"/>
          <w:sz w:val="24"/>
          <w:szCs w:val="24"/>
          <w:lang w:val="hr-HR"/>
        </w:rPr>
        <w:t>o</w:t>
      </w:r>
      <w:r w:rsidR="005E4413">
        <w:rPr>
          <w:rFonts w:ascii="Arial" w:hAnsi="Arial" w:cs="Arial"/>
          <w:sz w:val="24"/>
          <w:szCs w:val="24"/>
          <w:lang w:val="hr-HR"/>
        </w:rPr>
        <w:t xml:space="preserve"> suprotno čl. </w:t>
      </w:r>
      <w:r w:rsidR="006F7BD4">
        <w:rPr>
          <w:rFonts w:ascii="Arial" w:hAnsi="Arial" w:cs="Arial"/>
          <w:sz w:val="24"/>
          <w:szCs w:val="24"/>
          <w:lang w:val="hr-HR"/>
        </w:rPr>
        <w:t>63.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</w:t>
      </w:r>
      <w:r w:rsidR="006F7BD4">
        <w:rPr>
          <w:rFonts w:ascii="Arial" w:hAnsi="Arial" w:cs="Arial"/>
          <w:sz w:val="24"/>
          <w:szCs w:val="24"/>
          <w:lang w:val="hr-HR"/>
        </w:rPr>
        <w:t>st. 2.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</w:t>
      </w:r>
      <w:r w:rsidRPr="006F7BD4" w:rsidR="006F7BD4">
        <w:rPr>
          <w:rFonts w:ascii="Arial" w:hAnsi="Arial" w:cs="Arial"/>
          <w:sz w:val="24"/>
          <w:szCs w:val="24"/>
          <w:lang w:val="hr-HR"/>
        </w:rPr>
        <w:t>Zakona o državnom inspektoratu</w:t>
      </w:r>
      <w:r w:rsidR="005E4413">
        <w:rPr>
          <w:rFonts w:ascii="Arial" w:hAnsi="Arial" w:cs="Arial"/>
          <w:sz w:val="24"/>
          <w:szCs w:val="24"/>
          <w:lang w:val="hr-HR"/>
        </w:rPr>
        <w:t xml:space="preserve">, kažnjivo po čl. </w:t>
      </w:r>
      <w:r w:rsidR="006F7BD4">
        <w:rPr>
          <w:rFonts w:ascii="Arial" w:hAnsi="Arial" w:cs="Arial"/>
          <w:sz w:val="24"/>
          <w:szCs w:val="24"/>
          <w:lang w:val="hr-HR"/>
        </w:rPr>
        <w:t>127. st. 1.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t. 1.</w:t>
      </w:r>
      <w:r>
        <w:rPr>
          <w:rFonts w:ascii="Arial" w:hAnsi="Arial" w:cs="Arial"/>
          <w:sz w:val="24"/>
          <w:szCs w:val="24"/>
          <w:lang w:val="hr-HR"/>
        </w:rPr>
        <w:t xml:space="preserve"> i st. 2.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</w:t>
      </w:r>
      <w:r w:rsidR="00EF5306">
        <w:rPr>
          <w:rFonts w:ascii="Arial" w:hAnsi="Arial" w:cs="Arial"/>
          <w:sz w:val="24"/>
          <w:szCs w:val="24"/>
          <w:lang w:val="hr-HR"/>
        </w:rPr>
        <w:t>istog Zakona.</w:t>
      </w:r>
    </w:p>
    <w:p w:rsidR="00CC46B8" w:rsidP="005E4413" w:rsidRDefault="00CC46B8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CC46B8" w:rsidP="00CC46B8" w:rsidRDefault="00CC46B8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>Temeljem čl. 140. st. 2. PZ, troškovi prekršajnog postupka u odnosu na I</w:t>
      </w:r>
      <w:r>
        <w:rPr>
          <w:rFonts w:ascii="Arial" w:hAnsi="Arial" w:cs="Arial"/>
          <w:bCs/>
          <w:sz w:val="24"/>
          <w:szCs w:val="24"/>
          <w:lang w:val="hr-HR"/>
        </w:rPr>
        <w:t>I</w:t>
      </w:r>
      <w:r>
        <w:rPr>
          <w:rFonts w:ascii="Arial" w:hAnsi="Arial" w:cs="Arial"/>
          <w:bCs/>
          <w:sz w:val="24"/>
          <w:szCs w:val="24"/>
          <w:lang w:val="hr-HR"/>
        </w:rPr>
        <w:t xml:space="preserve">. okrivljenika padaju na teret proračunskih sredstava Suda.  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5E4413" w:rsidP="00534A26" w:rsidRDefault="005E4413">
      <w:pPr>
        <w:ind w:firstLine="708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firstLine="708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II/</w:t>
      </w:r>
    </w:p>
    <w:p w:rsidR="00534A26" w:rsidP="00534A26" w:rsidRDefault="00534A26">
      <w:pPr>
        <w:ind w:left="3540" w:firstLine="708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firstLine="708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r i j e š i o  j e</w:t>
      </w:r>
    </w:p>
    <w:p w:rsidR="00534A26" w:rsidP="00534A26" w:rsidRDefault="00534A26">
      <w:pPr>
        <w:ind w:firstLine="708"/>
        <w:jc w:val="center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Na temelju čl. 155. st. 1. Prekršajnog zakona obustavlja se prekršajni postupak pokrenut optužnim aktom </w:t>
      </w:r>
      <w:r w:rsidR="005E4413">
        <w:rPr>
          <w:rFonts w:ascii="Arial" w:hAnsi="Arial" w:cs="Arial"/>
          <w:sz w:val="24"/>
          <w:szCs w:val="24"/>
          <w:lang w:val="hr-HR"/>
        </w:rPr>
        <w:t>Državnog inspektorata, Područni ured Rijeka</w:t>
      </w:r>
      <w:r w:rsidR="005E4413">
        <w:rPr>
          <w:rFonts w:ascii="Arial" w:hAnsi="Arial" w:cs="Arial"/>
          <w:bCs/>
          <w:sz w:val="24"/>
          <w:szCs w:val="24"/>
          <w:lang w:val="hr-HR"/>
        </w:rPr>
        <w:t xml:space="preserve">, Služba za nadzor zapošljavanja i upućivanja,  </w:t>
      </w:r>
      <w:r w:rsidRPr="006F7BD4" w:rsidR="006F7BD4">
        <w:rPr>
          <w:rFonts w:ascii="Arial" w:hAnsi="Arial" w:cs="Arial"/>
          <w:bCs/>
          <w:sz w:val="24"/>
          <w:szCs w:val="24"/>
          <w:lang w:val="hr-HR"/>
        </w:rPr>
        <w:t xml:space="preserve">Klasa: 116-02/22-01/561, </w:t>
      </w:r>
      <w:proofErr w:type="spellStart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>Ur.broj</w:t>
      </w:r>
      <w:proofErr w:type="spellEnd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>: 443-02-02-11-22-15 od 28. lipnja 2022.</w:t>
      </w:r>
      <w:r w:rsidR="005E4413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>
        <w:rPr>
          <w:rFonts w:ascii="Arial" w:hAnsi="Arial" w:cs="Arial"/>
          <w:bCs/>
          <w:sz w:val="24"/>
          <w:szCs w:val="24"/>
          <w:lang w:val="hr-HR"/>
        </w:rPr>
        <w:t xml:space="preserve">protiv I. okrivljene pravne osobe </w:t>
      </w:r>
      <w:r w:rsidRPr="006F7BD4" w:rsidR="006F7BD4">
        <w:rPr>
          <w:rFonts w:ascii="Arial" w:hAnsi="Arial" w:cs="Arial"/>
          <w:bCs/>
          <w:sz w:val="24"/>
          <w:szCs w:val="24"/>
          <w:lang w:val="hr-HR"/>
        </w:rPr>
        <w:t xml:space="preserve">Trebam građevinara </w:t>
      </w:r>
      <w:proofErr w:type="spellStart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>j.d.o.o</w:t>
      </w:r>
      <w:proofErr w:type="spellEnd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 xml:space="preserve">. </w:t>
      </w:r>
      <w:r>
        <w:rPr>
          <w:rFonts w:ascii="Arial" w:hAnsi="Arial" w:cs="Arial"/>
          <w:bCs/>
          <w:sz w:val="24"/>
          <w:szCs w:val="24"/>
          <w:lang w:val="hr-HR"/>
        </w:rPr>
        <w:t xml:space="preserve"> OIB </w:t>
      </w:r>
      <w:r w:rsidR="006F7BD4">
        <w:rPr>
          <w:rFonts w:ascii="Arial" w:hAnsi="Arial" w:cs="Arial"/>
          <w:bCs/>
          <w:sz w:val="24"/>
          <w:szCs w:val="24"/>
          <w:lang w:val="hr-HR"/>
        </w:rPr>
        <w:t>5007555108</w:t>
      </w:r>
      <w:r>
        <w:rPr>
          <w:rFonts w:ascii="Arial" w:hAnsi="Arial" w:cs="Arial"/>
          <w:bCs/>
          <w:sz w:val="24"/>
          <w:szCs w:val="24"/>
          <w:lang w:val="hr-HR"/>
        </w:rPr>
        <w:t xml:space="preserve">, sa sjedištem u </w:t>
      </w:r>
      <w:proofErr w:type="spellStart"/>
      <w:r w:rsidR="006F7BD4">
        <w:rPr>
          <w:rFonts w:ascii="Arial" w:hAnsi="Arial" w:cs="Arial"/>
          <w:bCs/>
          <w:sz w:val="24"/>
          <w:szCs w:val="24"/>
          <w:lang w:val="hr-HR"/>
        </w:rPr>
        <w:t>Marčeljima</w:t>
      </w:r>
      <w:proofErr w:type="spellEnd"/>
      <w:r w:rsidR="006F7BD4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spellStart"/>
      <w:r w:rsidR="006F7BD4">
        <w:rPr>
          <w:rFonts w:ascii="Arial" w:hAnsi="Arial" w:cs="Arial"/>
          <w:bCs/>
          <w:sz w:val="24"/>
          <w:szCs w:val="24"/>
          <w:lang w:val="hr-HR"/>
        </w:rPr>
        <w:t>Mavri</w:t>
      </w:r>
      <w:proofErr w:type="spellEnd"/>
      <w:r w:rsidR="006F7BD4">
        <w:rPr>
          <w:rFonts w:ascii="Arial" w:hAnsi="Arial" w:cs="Arial"/>
          <w:bCs/>
          <w:sz w:val="24"/>
          <w:szCs w:val="24"/>
          <w:lang w:val="hr-HR"/>
        </w:rPr>
        <w:t xml:space="preserve"> 38</w:t>
      </w:r>
      <w:r>
        <w:rPr>
          <w:rFonts w:ascii="Arial" w:hAnsi="Arial" w:cs="Arial"/>
          <w:bCs/>
          <w:sz w:val="24"/>
          <w:szCs w:val="24"/>
          <w:lang w:val="hr-HR"/>
        </w:rPr>
        <w:t xml:space="preserve">, zbog prekršaja iz </w:t>
      </w:r>
      <w:r w:rsidRPr="003A745A" w:rsidR="006F7BD4">
        <w:rPr>
          <w:rFonts w:ascii="Arial" w:hAnsi="Arial" w:cs="Arial"/>
          <w:sz w:val="24"/>
          <w:szCs w:val="24"/>
          <w:lang w:val="hr-HR"/>
        </w:rPr>
        <w:t xml:space="preserve">čl. 127. </w:t>
      </w:r>
      <w:r w:rsidR="006F7BD4">
        <w:rPr>
          <w:rFonts w:ascii="Arial" w:hAnsi="Arial" w:cs="Arial"/>
          <w:sz w:val="24"/>
          <w:szCs w:val="24"/>
          <w:lang w:val="hr-HR"/>
        </w:rPr>
        <w:t xml:space="preserve">st. </w:t>
      </w:r>
      <w:r w:rsidR="00CC46B8">
        <w:rPr>
          <w:rFonts w:ascii="Arial" w:hAnsi="Arial" w:cs="Arial"/>
          <w:sz w:val="24"/>
          <w:szCs w:val="24"/>
          <w:lang w:val="hr-HR"/>
        </w:rPr>
        <w:t>1</w:t>
      </w:r>
      <w:r w:rsidR="006F7BD4">
        <w:rPr>
          <w:rFonts w:ascii="Arial" w:hAnsi="Arial" w:cs="Arial"/>
          <w:sz w:val="24"/>
          <w:szCs w:val="24"/>
          <w:lang w:val="hr-HR"/>
        </w:rPr>
        <w:t>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t. 1.</w:t>
      </w:r>
      <w:r w:rsidR="00CC46B8">
        <w:rPr>
          <w:rFonts w:ascii="Arial" w:hAnsi="Arial" w:cs="Arial"/>
          <w:sz w:val="24"/>
          <w:szCs w:val="24"/>
          <w:lang w:val="hr-HR"/>
        </w:rPr>
        <w:t xml:space="preserve"> i st. 2.</w:t>
      </w:r>
      <w:r w:rsidR="000578C7">
        <w:rPr>
          <w:rFonts w:ascii="Arial" w:hAnsi="Arial" w:cs="Arial"/>
          <w:sz w:val="24"/>
          <w:szCs w:val="24"/>
          <w:lang w:val="hr-HR"/>
        </w:rPr>
        <w:t xml:space="preserve"> </w:t>
      </w:r>
      <w:r w:rsidR="006F7BD4">
        <w:rPr>
          <w:rFonts w:ascii="Arial" w:hAnsi="Arial" w:cs="Arial"/>
          <w:sz w:val="24"/>
          <w:szCs w:val="24"/>
          <w:lang w:val="hr-HR"/>
        </w:rPr>
        <w:t xml:space="preserve"> </w:t>
      </w:r>
      <w:r w:rsidRPr="003A745A" w:rsidR="006F7BD4">
        <w:rPr>
          <w:rFonts w:ascii="Arial" w:hAnsi="Arial" w:cs="Arial"/>
          <w:sz w:val="24"/>
          <w:szCs w:val="24"/>
          <w:lang w:val="hr-HR"/>
        </w:rPr>
        <w:t>Zakona o državnom inspektoratu</w:t>
      </w:r>
      <w:r w:rsidR="006F7BD4">
        <w:rPr>
          <w:rFonts w:ascii="Arial" w:hAnsi="Arial" w:cs="Arial"/>
          <w:sz w:val="24"/>
          <w:szCs w:val="24"/>
          <w:lang w:val="hr-HR"/>
        </w:rPr>
        <w:t>.</w:t>
      </w:r>
    </w:p>
    <w:p w:rsidR="006F7BD4" w:rsidP="00534A26" w:rsidRDefault="006F7BD4">
      <w:pPr>
        <w:ind w:firstLine="708"/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="00534A26" w:rsidP="00534A26" w:rsidRDefault="00534A26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 xml:space="preserve">Temeljem čl. 140. st. 2. PZ, troškovi prekršajnog postupka u odnosu na I. okrivljenika padaju na teret proračunskih sredstava Suda.  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534A26" w:rsidP="00534A26" w:rsidRDefault="00534A26">
      <w:pPr>
        <w:jc w:val="both"/>
        <w:outlineLvl w:val="0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jc w:val="center"/>
        <w:rPr>
          <w:rFonts w:ascii="Arial" w:hAnsi="Arial" w:cs="Arial"/>
          <w:sz w:val="24"/>
          <w:szCs w:val="24"/>
          <w:lang w:val="hr-HR" w:eastAsia="hr-HR"/>
        </w:rPr>
      </w:pPr>
      <w:r>
        <w:rPr>
          <w:rFonts w:ascii="Arial" w:hAnsi="Arial" w:cs="Arial"/>
          <w:sz w:val="24"/>
          <w:szCs w:val="24"/>
          <w:lang w:val="hr-HR"/>
        </w:rPr>
        <w:t>Obrazloženje</w:t>
      </w:r>
    </w:p>
    <w:p w:rsidR="00534A26" w:rsidP="00534A26" w:rsidRDefault="00534A26">
      <w:pPr>
        <w:pStyle w:val="Tijeloteksta"/>
        <w:ind w:left="142" w:firstLine="578"/>
        <w:jc w:val="both"/>
        <w:rPr>
          <w:rFonts w:ascii="Arial" w:hAnsi="Arial" w:cs="Arial"/>
          <w:sz w:val="24"/>
          <w:szCs w:val="24"/>
          <w:lang w:val="hr-HR"/>
        </w:rPr>
      </w:pPr>
    </w:p>
    <w:p w:rsidR="006F7BD4" w:rsidP="006F7BD4" w:rsidRDefault="00EF5306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1.</w:t>
      </w:r>
      <w:r w:rsidR="00534A26">
        <w:rPr>
          <w:rFonts w:ascii="Arial" w:hAnsi="Arial" w:cs="Arial"/>
          <w:sz w:val="24"/>
          <w:szCs w:val="24"/>
          <w:lang w:val="hr-HR"/>
        </w:rPr>
        <w:t xml:space="preserve">Optužnim prijedlogom Državnog inspektorata, </w:t>
      </w:r>
      <w:r>
        <w:rPr>
          <w:rFonts w:ascii="Arial" w:hAnsi="Arial" w:cs="Arial"/>
          <w:sz w:val="24"/>
          <w:szCs w:val="24"/>
          <w:lang w:val="hr-HR"/>
        </w:rPr>
        <w:t>Područni ured Rijeka</w:t>
      </w:r>
      <w:r>
        <w:rPr>
          <w:rFonts w:ascii="Arial" w:hAnsi="Arial" w:cs="Arial"/>
          <w:bCs/>
          <w:sz w:val="24"/>
          <w:szCs w:val="24"/>
          <w:lang w:val="hr-HR"/>
        </w:rPr>
        <w:t xml:space="preserve">, Služba za nadzor zapošljavanja i upućivanja,  </w:t>
      </w:r>
      <w:r w:rsidRPr="006F7BD4" w:rsidR="006F7BD4">
        <w:rPr>
          <w:rFonts w:ascii="Arial" w:hAnsi="Arial" w:cs="Arial"/>
          <w:bCs/>
          <w:sz w:val="24"/>
          <w:szCs w:val="24"/>
          <w:lang w:val="hr-HR"/>
        </w:rPr>
        <w:t xml:space="preserve">Klasa: 116-02/22-01/561, </w:t>
      </w:r>
      <w:proofErr w:type="spellStart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>Ur.broj</w:t>
      </w:r>
      <w:proofErr w:type="spellEnd"/>
      <w:r w:rsidRPr="006F7BD4" w:rsidR="006F7BD4">
        <w:rPr>
          <w:rFonts w:ascii="Arial" w:hAnsi="Arial" w:cs="Arial"/>
          <w:bCs/>
          <w:sz w:val="24"/>
          <w:szCs w:val="24"/>
          <w:lang w:val="hr-HR"/>
        </w:rPr>
        <w:t>: 443-02-02-11-22-15 od 28. lipnja 2022.</w:t>
      </w:r>
      <w:r>
        <w:rPr>
          <w:rFonts w:ascii="Arial" w:hAnsi="Arial" w:cs="Arial"/>
          <w:bCs/>
          <w:sz w:val="24"/>
          <w:szCs w:val="24"/>
          <w:lang w:val="hr-HR"/>
        </w:rPr>
        <w:t>,</w:t>
      </w:r>
      <w:r w:rsidR="00534A2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534A26">
        <w:rPr>
          <w:rFonts w:ascii="Arial" w:hAnsi="Arial" w:cs="Arial"/>
          <w:sz w:val="24"/>
          <w:szCs w:val="24"/>
          <w:lang w:val="hr-HR"/>
        </w:rPr>
        <w:t xml:space="preserve">stavljeno je na teret I. i II. </w:t>
      </w:r>
      <w:proofErr w:type="spellStart"/>
      <w:r w:rsidR="00534A26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="00534A26">
        <w:rPr>
          <w:rFonts w:ascii="Arial" w:hAnsi="Arial" w:cs="Arial"/>
          <w:sz w:val="24"/>
          <w:szCs w:val="24"/>
          <w:lang w:val="hr-HR"/>
        </w:rPr>
        <w:t>. počinjenje prekršaja opisan</w:t>
      </w:r>
      <w:r>
        <w:rPr>
          <w:rFonts w:ascii="Arial" w:hAnsi="Arial" w:cs="Arial"/>
          <w:sz w:val="24"/>
          <w:szCs w:val="24"/>
          <w:lang w:val="hr-HR"/>
        </w:rPr>
        <w:t>ih</w:t>
      </w:r>
      <w:r w:rsidR="00534A26">
        <w:rPr>
          <w:rFonts w:ascii="Arial" w:hAnsi="Arial" w:cs="Arial"/>
          <w:sz w:val="24"/>
          <w:szCs w:val="24"/>
          <w:lang w:val="hr-HR"/>
        </w:rPr>
        <w:t xml:space="preserve"> u </w:t>
      </w:r>
      <w:r w:rsidR="006F7BD4">
        <w:rPr>
          <w:rFonts w:ascii="Arial" w:hAnsi="Arial" w:cs="Arial"/>
          <w:sz w:val="24"/>
          <w:szCs w:val="24"/>
          <w:lang w:val="hr-HR"/>
        </w:rPr>
        <w:t xml:space="preserve">čl. 63.st. 2. </w:t>
      </w:r>
      <w:r w:rsidRPr="006F7BD4" w:rsidR="006F7BD4">
        <w:rPr>
          <w:rFonts w:ascii="Arial" w:hAnsi="Arial" w:cs="Arial"/>
          <w:sz w:val="24"/>
          <w:szCs w:val="24"/>
          <w:lang w:val="hr-HR"/>
        </w:rPr>
        <w:t>Zakona o državnom inspektoratu</w:t>
      </w:r>
      <w:r w:rsidR="006F7BD4">
        <w:rPr>
          <w:rFonts w:ascii="Arial" w:hAnsi="Arial" w:cs="Arial"/>
          <w:sz w:val="24"/>
          <w:szCs w:val="24"/>
          <w:lang w:val="hr-HR"/>
        </w:rPr>
        <w:t xml:space="preserve">, kažnjivo po čl. 127. st. 1. </w:t>
      </w:r>
      <w:r w:rsidR="00CC46B8">
        <w:rPr>
          <w:rFonts w:ascii="Arial" w:hAnsi="Arial" w:cs="Arial"/>
          <w:sz w:val="24"/>
          <w:szCs w:val="24"/>
          <w:lang w:val="hr-HR"/>
        </w:rPr>
        <w:t xml:space="preserve">t. 1. </w:t>
      </w:r>
      <w:r w:rsidR="006F7BD4">
        <w:rPr>
          <w:rFonts w:ascii="Arial" w:hAnsi="Arial" w:cs="Arial"/>
          <w:sz w:val="24"/>
          <w:szCs w:val="24"/>
          <w:lang w:val="hr-HR"/>
        </w:rPr>
        <w:t>i st. 2. istog Zakona.</w:t>
      </w:r>
    </w:p>
    <w:p w:rsidRPr="00CB628A" w:rsidR="00EF5306" w:rsidP="00CB628A" w:rsidRDefault="00EF5306">
      <w:pPr>
        <w:ind w:firstLine="708"/>
        <w:jc w:val="both"/>
        <w:rPr>
          <w:rFonts w:ascii="Arial" w:hAnsi="Arial" w:cs="Arial"/>
          <w:sz w:val="24"/>
          <w:szCs w:val="24"/>
          <w:highlight w:val="yellow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2.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Zakazana rasprava </w:t>
      </w:r>
      <w:r w:rsidR="007928AB">
        <w:rPr>
          <w:rFonts w:ascii="Arial" w:hAnsi="Arial" w:cs="Arial"/>
          <w:sz w:val="24"/>
          <w:szCs w:val="24"/>
          <w:lang w:val="hr-HR"/>
        </w:rPr>
        <w:t>za 5. veljače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202</w:t>
      </w:r>
      <w:r w:rsidR="007928AB">
        <w:rPr>
          <w:rFonts w:ascii="Arial" w:hAnsi="Arial" w:cs="Arial"/>
          <w:sz w:val="24"/>
          <w:szCs w:val="24"/>
          <w:lang w:val="hr-HR"/>
        </w:rPr>
        <w:t>6</w:t>
      </w:r>
      <w:r w:rsidRPr="00EF5306">
        <w:rPr>
          <w:rFonts w:ascii="Arial" w:hAnsi="Arial" w:cs="Arial"/>
          <w:sz w:val="24"/>
          <w:szCs w:val="24"/>
          <w:lang w:val="hr-HR"/>
        </w:rPr>
        <w:t>.</w:t>
      </w:r>
      <w:r w:rsidR="007928AB">
        <w:rPr>
          <w:rFonts w:ascii="Arial" w:hAnsi="Arial" w:cs="Arial"/>
          <w:sz w:val="24"/>
          <w:szCs w:val="24"/>
          <w:lang w:val="hr-HR"/>
        </w:rPr>
        <w:t xml:space="preserve"> održana je i bez uredno pozvanog </w:t>
      </w:r>
      <w:r w:rsidR="00943940">
        <w:rPr>
          <w:rFonts w:ascii="Arial" w:hAnsi="Arial" w:cs="Arial"/>
          <w:sz w:val="24"/>
          <w:szCs w:val="24"/>
          <w:lang w:val="hr-HR"/>
        </w:rPr>
        <w:t xml:space="preserve">II. </w:t>
      </w:r>
      <w:r w:rsidR="007928AB">
        <w:rPr>
          <w:rFonts w:ascii="Arial" w:hAnsi="Arial" w:cs="Arial"/>
          <w:sz w:val="24"/>
          <w:szCs w:val="24"/>
          <w:lang w:val="hr-HR"/>
        </w:rPr>
        <w:t>okrivljenika</w:t>
      </w:r>
      <w:r w:rsidRPr="00EF5306">
        <w:rPr>
          <w:rFonts w:ascii="Arial" w:hAnsi="Arial" w:cs="Arial"/>
          <w:sz w:val="24"/>
          <w:szCs w:val="24"/>
          <w:lang w:val="hr-HR"/>
        </w:rPr>
        <w:t>, budući je sud zaključio da su se ostvarili uvjeti za vođenje rasprave u nje</w:t>
      </w:r>
      <w:r w:rsidR="007928AB">
        <w:rPr>
          <w:rFonts w:ascii="Arial" w:hAnsi="Arial" w:cs="Arial"/>
          <w:sz w:val="24"/>
          <w:szCs w:val="24"/>
          <w:lang w:val="hr-HR"/>
        </w:rPr>
        <w:t>govoj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odsutnosti. Naime, okrivljeni</w:t>
      </w:r>
      <w:r w:rsidR="007928AB">
        <w:rPr>
          <w:rFonts w:ascii="Arial" w:hAnsi="Arial" w:cs="Arial"/>
          <w:sz w:val="24"/>
          <w:szCs w:val="24"/>
          <w:lang w:val="hr-HR"/>
        </w:rPr>
        <w:t>ku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</w:t>
      </w:r>
      <w:r w:rsidR="00943940">
        <w:rPr>
          <w:rFonts w:ascii="Arial" w:hAnsi="Arial" w:cs="Arial"/>
          <w:sz w:val="24"/>
          <w:szCs w:val="24"/>
          <w:lang w:val="hr-HR"/>
        </w:rPr>
        <w:t>su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od strane ovog suda </w:t>
      </w:r>
      <w:r w:rsidR="00943940">
        <w:rPr>
          <w:rFonts w:ascii="Arial" w:hAnsi="Arial" w:cs="Arial"/>
          <w:sz w:val="24"/>
          <w:szCs w:val="24"/>
          <w:lang w:val="hr-HR"/>
        </w:rPr>
        <w:t>za rasprave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</w:t>
      </w:r>
      <w:r w:rsidRPr="00943940" w:rsidR="00CB628A">
        <w:rPr>
          <w:rFonts w:ascii="Arial" w:hAnsi="Arial" w:cs="Arial"/>
          <w:sz w:val="24"/>
          <w:szCs w:val="24"/>
          <w:lang w:val="hr-HR"/>
        </w:rPr>
        <w:t>18. lipnja</w:t>
      </w:r>
      <w:r w:rsidRPr="00943940" w:rsidR="00256F27">
        <w:rPr>
          <w:rFonts w:ascii="Arial" w:hAnsi="Arial" w:cs="Arial"/>
          <w:sz w:val="24"/>
          <w:szCs w:val="24"/>
          <w:lang w:val="hr-HR"/>
        </w:rPr>
        <w:t xml:space="preserve"> 2024.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</w:t>
      </w:r>
      <w:r w:rsidR="00943940">
        <w:rPr>
          <w:rFonts w:ascii="Arial" w:hAnsi="Arial" w:cs="Arial"/>
          <w:sz w:val="24"/>
          <w:szCs w:val="24"/>
          <w:lang w:val="hr-HR"/>
        </w:rPr>
        <w:t xml:space="preserve">i </w:t>
      </w:r>
      <w:r w:rsidRPr="00943940" w:rsidR="00943940">
        <w:rPr>
          <w:rFonts w:ascii="Arial" w:hAnsi="Arial" w:cs="Arial"/>
          <w:sz w:val="24"/>
          <w:szCs w:val="24"/>
          <w:lang w:val="hr-HR"/>
        </w:rPr>
        <w:t>10. prosinca 2025.</w:t>
      </w:r>
      <w:r w:rsidR="00943940">
        <w:rPr>
          <w:rFonts w:ascii="Arial" w:hAnsi="Arial" w:cs="Arial"/>
          <w:sz w:val="24"/>
          <w:szCs w:val="24"/>
          <w:lang w:val="hr-HR"/>
        </w:rPr>
        <w:t xml:space="preserve"> </w:t>
      </w:r>
      <w:r w:rsidRPr="00943940">
        <w:rPr>
          <w:rFonts w:ascii="Arial" w:hAnsi="Arial" w:cs="Arial"/>
          <w:sz w:val="24"/>
          <w:szCs w:val="24"/>
          <w:lang w:val="hr-HR"/>
        </w:rPr>
        <w:t>odaslan</w:t>
      </w:r>
      <w:r w:rsidR="00943940">
        <w:rPr>
          <w:rFonts w:ascii="Arial" w:hAnsi="Arial" w:cs="Arial"/>
          <w:sz w:val="24"/>
          <w:szCs w:val="24"/>
          <w:lang w:val="hr-HR"/>
        </w:rPr>
        <w:t>i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poziv</w:t>
      </w:r>
      <w:r w:rsidR="00943940">
        <w:rPr>
          <w:rFonts w:ascii="Arial" w:hAnsi="Arial" w:cs="Arial"/>
          <w:sz w:val="24"/>
          <w:szCs w:val="24"/>
          <w:lang w:val="hr-HR"/>
        </w:rPr>
        <w:t>i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na adresu </w:t>
      </w:r>
      <w:proofErr w:type="spellStart"/>
      <w:r w:rsidRPr="00943940" w:rsidR="00CB628A">
        <w:rPr>
          <w:rFonts w:ascii="Arial" w:hAnsi="Arial" w:cs="Arial"/>
          <w:sz w:val="24"/>
          <w:szCs w:val="24"/>
          <w:lang w:val="hr-HR"/>
        </w:rPr>
        <w:t>Mavri</w:t>
      </w:r>
      <w:proofErr w:type="spellEnd"/>
      <w:r w:rsidRPr="00943940" w:rsidR="00CB628A">
        <w:rPr>
          <w:rFonts w:ascii="Arial" w:hAnsi="Arial" w:cs="Arial"/>
          <w:sz w:val="24"/>
          <w:szCs w:val="24"/>
          <w:lang w:val="hr-HR"/>
        </w:rPr>
        <w:t xml:space="preserve"> 38</w:t>
      </w:r>
      <w:r w:rsidRPr="00943940">
        <w:rPr>
          <w:rFonts w:ascii="Arial" w:hAnsi="Arial" w:cs="Arial"/>
          <w:sz w:val="24"/>
          <w:szCs w:val="24"/>
          <w:lang w:val="hr-HR"/>
        </w:rPr>
        <w:t>,</w:t>
      </w:r>
      <w:r w:rsidRPr="00943940" w:rsidR="00CB628A">
        <w:rPr>
          <w:rFonts w:ascii="Arial" w:hAnsi="Arial" w:cs="Arial"/>
          <w:sz w:val="24"/>
          <w:szCs w:val="24"/>
          <w:lang w:val="hr-HR"/>
        </w:rPr>
        <w:t>Viškovo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te </w:t>
      </w:r>
      <w:r w:rsidR="00943940">
        <w:rPr>
          <w:rFonts w:ascii="Arial" w:hAnsi="Arial" w:cs="Arial"/>
          <w:sz w:val="24"/>
          <w:szCs w:val="24"/>
          <w:lang w:val="hr-HR"/>
        </w:rPr>
        <w:t xml:space="preserve">su se </w:t>
      </w:r>
      <w:r w:rsidRPr="00943940">
        <w:rPr>
          <w:rFonts w:ascii="Arial" w:hAnsi="Arial" w:cs="Arial"/>
          <w:sz w:val="24"/>
          <w:szCs w:val="24"/>
          <w:lang w:val="hr-HR"/>
        </w:rPr>
        <w:t>poziv</w:t>
      </w:r>
      <w:r w:rsidR="00943940">
        <w:rPr>
          <w:rFonts w:ascii="Arial" w:hAnsi="Arial" w:cs="Arial"/>
          <w:sz w:val="24"/>
          <w:szCs w:val="24"/>
          <w:lang w:val="hr-HR"/>
        </w:rPr>
        <w:t>i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</w:t>
      </w:r>
      <w:r w:rsidR="00943940">
        <w:rPr>
          <w:rFonts w:ascii="Arial" w:hAnsi="Arial" w:cs="Arial"/>
          <w:sz w:val="24"/>
          <w:szCs w:val="24"/>
          <w:lang w:val="hr-HR"/>
        </w:rPr>
        <w:t xml:space="preserve"> vratili</w:t>
      </w:r>
      <w:r w:rsidRPr="00943940">
        <w:rPr>
          <w:rFonts w:ascii="Arial" w:hAnsi="Arial" w:cs="Arial"/>
          <w:sz w:val="24"/>
          <w:szCs w:val="24"/>
          <w:lang w:val="hr-HR"/>
        </w:rPr>
        <w:t xml:space="preserve"> s naznakom "obavi</w:t>
      </w:r>
      <w:r w:rsidR="00943940">
        <w:rPr>
          <w:rFonts w:ascii="Arial" w:hAnsi="Arial" w:cs="Arial"/>
          <w:sz w:val="24"/>
          <w:szCs w:val="24"/>
          <w:lang w:val="hr-HR"/>
        </w:rPr>
        <w:t xml:space="preserve">ješten, nije podigao pošiljku". </w:t>
      </w:r>
      <w:r w:rsidRPr="00EF5306">
        <w:rPr>
          <w:rFonts w:ascii="Arial" w:hAnsi="Arial" w:cs="Arial"/>
          <w:sz w:val="24"/>
          <w:szCs w:val="24"/>
          <w:lang w:val="hr-HR"/>
        </w:rPr>
        <w:t>Obzirom da je okrivljeni</w:t>
      </w:r>
      <w:r w:rsidR="007928AB">
        <w:rPr>
          <w:rFonts w:ascii="Arial" w:hAnsi="Arial" w:cs="Arial"/>
          <w:sz w:val="24"/>
          <w:szCs w:val="24"/>
          <w:lang w:val="hr-HR"/>
        </w:rPr>
        <w:t>ku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prije podnošenja optužnog prijedloga uručena pisana obavijest iz čl. 109.a PZ da je između ostalog do pravomoćnog završetka postupka i z</w:t>
      </w:r>
      <w:r w:rsidR="007928AB">
        <w:rPr>
          <w:rFonts w:ascii="Arial" w:hAnsi="Arial" w:cs="Arial"/>
          <w:sz w:val="24"/>
          <w:szCs w:val="24"/>
          <w:lang w:val="hr-HR"/>
        </w:rPr>
        <w:t>avršetka postupka izvršenja dužan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obavijestiti tijelo postupka o svakoj promijeni adrese prebivališta i boravišta odnosno sjedišta, jer će </w:t>
      </w:r>
      <w:r w:rsidR="007928AB">
        <w:rPr>
          <w:rFonts w:ascii="Arial" w:hAnsi="Arial" w:cs="Arial"/>
          <w:sz w:val="24"/>
          <w:szCs w:val="24"/>
          <w:lang w:val="hr-HR"/>
        </w:rPr>
        <w:t>mu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se, ako tako ne postupi, ili ako izbjegava dostavu, sva pismena dostaviti putem oglasne ploče tijela postupka, pa je ovaj sud temeljem čl. 145. st. 5. PZ, poziv okrivljeni</w:t>
      </w:r>
      <w:r w:rsidR="007928AB">
        <w:rPr>
          <w:rFonts w:ascii="Arial" w:hAnsi="Arial" w:cs="Arial"/>
          <w:sz w:val="24"/>
          <w:szCs w:val="24"/>
          <w:lang w:val="hr-HR"/>
        </w:rPr>
        <w:t>ku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za raspravu </w:t>
      </w:r>
      <w:r w:rsidR="007928AB">
        <w:rPr>
          <w:rFonts w:ascii="Arial" w:hAnsi="Arial" w:cs="Arial"/>
          <w:sz w:val="24"/>
          <w:szCs w:val="24"/>
          <w:lang w:val="hr-HR"/>
        </w:rPr>
        <w:t>5. veljače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202</w:t>
      </w:r>
      <w:r w:rsidR="007928AB">
        <w:rPr>
          <w:rFonts w:ascii="Arial" w:hAnsi="Arial" w:cs="Arial"/>
          <w:sz w:val="24"/>
          <w:szCs w:val="24"/>
          <w:lang w:val="hr-HR"/>
        </w:rPr>
        <w:t>6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. istaknuo na oglasnu ploču suda na rok od 8 dana koji teče od </w:t>
      </w:r>
      <w:r w:rsidR="00943940">
        <w:rPr>
          <w:rFonts w:ascii="Arial" w:hAnsi="Arial" w:cs="Arial"/>
          <w:sz w:val="24"/>
          <w:szCs w:val="24"/>
          <w:lang w:val="hr-HR"/>
        </w:rPr>
        <w:t>15. siječnja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202</w:t>
      </w:r>
      <w:r w:rsidR="007928AB">
        <w:rPr>
          <w:rFonts w:ascii="Arial" w:hAnsi="Arial" w:cs="Arial"/>
          <w:sz w:val="24"/>
          <w:szCs w:val="24"/>
          <w:lang w:val="hr-HR"/>
        </w:rPr>
        <w:t>6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. te protekom osmog dana, odnosno </w:t>
      </w:r>
      <w:r w:rsidR="00943940">
        <w:rPr>
          <w:rFonts w:ascii="Arial" w:hAnsi="Arial" w:cs="Arial"/>
          <w:sz w:val="24"/>
          <w:szCs w:val="24"/>
          <w:lang w:val="hr-HR"/>
        </w:rPr>
        <w:t>24. siječnja</w:t>
      </w:r>
      <w:r w:rsidRPr="00EF5306">
        <w:rPr>
          <w:rFonts w:ascii="Arial" w:hAnsi="Arial" w:cs="Arial"/>
          <w:sz w:val="24"/>
          <w:szCs w:val="24"/>
          <w:lang w:val="hr-HR"/>
        </w:rPr>
        <w:t xml:space="preserve"> 202</w:t>
      </w:r>
      <w:r w:rsidR="007928AB">
        <w:rPr>
          <w:rFonts w:ascii="Arial" w:hAnsi="Arial" w:cs="Arial"/>
          <w:sz w:val="24"/>
          <w:szCs w:val="24"/>
          <w:lang w:val="hr-HR"/>
        </w:rPr>
        <w:t>6</w:t>
      </w:r>
      <w:r w:rsidRPr="00EF5306">
        <w:rPr>
          <w:rFonts w:ascii="Arial" w:hAnsi="Arial" w:cs="Arial"/>
          <w:sz w:val="24"/>
          <w:szCs w:val="24"/>
          <w:lang w:val="hr-HR"/>
        </w:rPr>
        <w:t>., dostava se smatra uredno obavljenom.</w:t>
      </w:r>
    </w:p>
    <w:p w:rsidR="00256F27" w:rsidP="002B3BA7" w:rsidRDefault="00256F2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 xml:space="preserve">3.U dokaznom postupku izvršen je uvid u </w:t>
      </w:r>
      <w:r w:rsidRPr="007928AB" w:rsidR="007928AB">
        <w:rPr>
          <w:rFonts w:ascii="Arial" w:hAnsi="Arial" w:cs="Arial"/>
          <w:sz w:val="24"/>
          <w:szCs w:val="24"/>
          <w:lang w:val="hr-HR"/>
        </w:rPr>
        <w:t xml:space="preserve">zapisnik o obavljenom inspekcijskom nadzoru od </w:t>
      </w:r>
      <w:r w:rsidR="007928AB">
        <w:rPr>
          <w:rFonts w:ascii="Arial" w:hAnsi="Arial" w:cs="Arial"/>
          <w:sz w:val="24"/>
          <w:szCs w:val="24"/>
          <w:lang w:val="hr-HR"/>
        </w:rPr>
        <w:t xml:space="preserve">28. lipnja 2022., </w:t>
      </w:r>
      <w:r w:rsidRPr="007928AB" w:rsidR="007928AB">
        <w:rPr>
          <w:rFonts w:ascii="Arial" w:hAnsi="Arial" w:cs="Arial"/>
          <w:sz w:val="24"/>
          <w:szCs w:val="24"/>
          <w:lang w:val="hr-HR"/>
        </w:rPr>
        <w:t>dopis Državnog inspektorata poslodavcu od 6. svibnja 2022.</w:t>
      </w:r>
      <w:r w:rsidR="007928AB">
        <w:rPr>
          <w:rFonts w:ascii="Arial" w:hAnsi="Arial" w:cs="Arial"/>
          <w:sz w:val="24"/>
          <w:szCs w:val="24"/>
          <w:lang w:val="hr-HR"/>
        </w:rPr>
        <w:t xml:space="preserve"> s prilozima te </w:t>
      </w:r>
      <w:r w:rsidRPr="007928AB" w:rsidR="007928AB">
        <w:rPr>
          <w:rFonts w:ascii="Arial" w:hAnsi="Arial" w:cs="Arial"/>
          <w:sz w:val="24"/>
          <w:szCs w:val="24"/>
          <w:lang w:val="hr-HR"/>
        </w:rPr>
        <w:t xml:space="preserve">u izvadak Ministarstva pravosuđa RH, Odjela za prekršajne evidencije na ime </w:t>
      </w:r>
      <w:proofErr w:type="spellStart"/>
      <w:r w:rsidR="00943940">
        <w:rPr>
          <w:rFonts w:ascii="Arial" w:hAnsi="Arial" w:cs="Arial"/>
          <w:sz w:val="24"/>
          <w:szCs w:val="24"/>
          <w:lang w:val="hr-HR"/>
        </w:rPr>
        <w:t>Momir</w:t>
      </w:r>
      <w:proofErr w:type="spellEnd"/>
      <w:r w:rsidR="00943940">
        <w:rPr>
          <w:rFonts w:ascii="Arial" w:hAnsi="Arial" w:cs="Arial"/>
          <w:sz w:val="24"/>
          <w:szCs w:val="24"/>
          <w:lang w:val="hr-HR"/>
        </w:rPr>
        <w:t xml:space="preserve"> Olić</w:t>
      </w:r>
      <w:r w:rsidRPr="007928AB" w:rsidR="007928AB">
        <w:rPr>
          <w:rFonts w:ascii="Arial" w:hAnsi="Arial" w:cs="Arial"/>
          <w:sz w:val="24"/>
          <w:szCs w:val="24"/>
          <w:lang w:val="hr-HR"/>
        </w:rPr>
        <w:t xml:space="preserve"> od 31. siječnja 2024.</w:t>
      </w:r>
    </w:p>
    <w:p w:rsidRPr="00943940" w:rsidR="00CB628A" w:rsidP="00943940" w:rsidRDefault="00CB628A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4.</w:t>
      </w:r>
      <w:r w:rsidR="00CC46B8">
        <w:rPr>
          <w:rFonts w:ascii="Arial" w:hAnsi="Arial" w:cs="Arial"/>
          <w:sz w:val="24"/>
          <w:szCs w:val="24"/>
          <w:lang w:val="hr-HR"/>
        </w:rPr>
        <w:t xml:space="preserve">Temeljem provedenog postupka </w:t>
      </w:r>
      <w:r>
        <w:rPr>
          <w:rFonts w:ascii="Arial" w:hAnsi="Arial" w:cs="Arial"/>
          <w:sz w:val="24"/>
          <w:szCs w:val="24"/>
          <w:lang w:val="hr-HR"/>
        </w:rPr>
        <w:t xml:space="preserve">sud je utvrdio da djelo koje se II. okrivljeniku stavlja na teret po propisu nije prekršaj. Naime, odredbom čl. 127. st. 1. t. 2. i st. 3. Zakona o državnom </w:t>
      </w:r>
      <w:r w:rsidR="00943940">
        <w:rPr>
          <w:rFonts w:ascii="Arial" w:hAnsi="Arial" w:cs="Arial"/>
          <w:sz w:val="24"/>
          <w:szCs w:val="24"/>
          <w:lang w:val="hr-HR"/>
        </w:rPr>
        <w:t>inspektoratu</w:t>
      </w:r>
      <w:r>
        <w:rPr>
          <w:rFonts w:ascii="Arial" w:hAnsi="Arial" w:cs="Arial"/>
          <w:sz w:val="24"/>
          <w:szCs w:val="24"/>
          <w:lang w:val="hr-HR"/>
        </w:rPr>
        <w:t xml:space="preserve"> propisano je da će se kazniti za prekršaj pravna osoba i </w:t>
      </w:r>
      <w:r w:rsidR="00943940">
        <w:rPr>
          <w:rFonts w:ascii="Arial" w:hAnsi="Arial" w:cs="Arial"/>
          <w:sz w:val="24"/>
          <w:szCs w:val="24"/>
          <w:lang w:val="hr-HR"/>
        </w:rPr>
        <w:t>odgovorna</w:t>
      </w:r>
      <w:r>
        <w:rPr>
          <w:rFonts w:ascii="Arial" w:hAnsi="Arial" w:cs="Arial"/>
          <w:sz w:val="24"/>
          <w:szCs w:val="24"/>
          <w:lang w:val="hr-HR"/>
        </w:rPr>
        <w:t xml:space="preserve"> osoba u </w:t>
      </w:r>
      <w:r w:rsidR="00943940">
        <w:rPr>
          <w:rFonts w:ascii="Arial" w:hAnsi="Arial" w:cs="Arial"/>
          <w:sz w:val="24"/>
          <w:szCs w:val="24"/>
          <w:lang w:val="hr-HR"/>
        </w:rPr>
        <w:t>pravnoj</w:t>
      </w:r>
      <w:r>
        <w:rPr>
          <w:rFonts w:ascii="Arial" w:hAnsi="Arial" w:cs="Arial"/>
          <w:sz w:val="24"/>
          <w:szCs w:val="24"/>
          <w:lang w:val="hr-HR"/>
        </w:rPr>
        <w:t xml:space="preserve"> osobi ako na pisano traženje inspektore ne izvrši zatražene radnje ili ih ne izvrši u određenom roku. U činjeničnom opisu ispravljenog optužnog prijedloga od 28. lipnja 2022., a koji je ovlašteni tužitelj dostavio temeljem dopisa ovog suda od 4. travnja 2024. nije naveden rok u kojem je okrivljenik trebao izvršiti zatražene radnje, slijedom čega nije točno navedeno bitno obilježje tog prekršaja budući da se radi o bitnoj okolnosti za određenje prekršaja i okrivljenika je trebalo osloboditi od optužbe da nije počinio prekršaj koji mu se stavlja na teret. Naime, kako je zakonski opis, odnosno pravno kvalificiranje prekršaja, podvođenje odlučnih činjenica sadržanih u činjeničnom opisu pod biće odgovarajućeg prekršaja sve odlučne činjenice nužno moraju biti navedene isključivo u činjeničnom opisu prekršaja, jer u protivnom u nedostatku nekog od konstitutivnih elemenata bića prekršaja u činjeničnom opisu, opisano djelo nije prekršaj. </w:t>
      </w:r>
    </w:p>
    <w:p w:rsidR="00534A26" w:rsidP="009A74C7" w:rsidRDefault="00FB3CAA">
      <w:pPr>
        <w:tabs>
          <w:tab w:val="left" w:pos="557"/>
        </w:tabs>
        <w:ind w:right="50"/>
        <w:jc w:val="both"/>
        <w:rPr>
          <w:rFonts w:ascii="Arial" w:hAnsi="Arial" w:cs="Arial"/>
          <w:sz w:val="24"/>
          <w:szCs w:val="24"/>
          <w:lang w:val="hr-HR"/>
        </w:rPr>
      </w:pPr>
      <w:r w:rsidRPr="00BD369A">
        <w:rPr>
          <w:rFonts w:ascii="Arial" w:hAnsi="Arial" w:cs="Arial"/>
          <w:lang w:val="hr-HR"/>
        </w:rPr>
        <w:t xml:space="preserve">        </w:t>
      </w:r>
      <w:r w:rsidR="009A74C7">
        <w:rPr>
          <w:rFonts w:ascii="Arial" w:hAnsi="Arial" w:cs="Arial"/>
          <w:lang w:val="hr-HR"/>
        </w:rPr>
        <w:tab/>
        <w:t xml:space="preserve">   </w:t>
      </w:r>
      <w:r w:rsidR="00943940">
        <w:rPr>
          <w:rFonts w:ascii="Arial" w:hAnsi="Arial" w:cs="Arial"/>
          <w:lang w:val="hr-HR"/>
        </w:rPr>
        <w:t>5</w:t>
      </w:r>
      <w:r w:rsidR="00534A26">
        <w:rPr>
          <w:rFonts w:ascii="Arial" w:hAnsi="Arial" w:cs="Arial"/>
          <w:sz w:val="24"/>
          <w:szCs w:val="24"/>
          <w:lang w:val="hr-HR"/>
        </w:rPr>
        <w:t>.Sud je nakon započinjanja postupka na temelju izvršenog uvida u izvadak iz sudskog registra koji se vodi kod Trgovačkog suda u Rijeci, utvrdio da je gore navedena pravna osoba brisana iz registra na temelju rješenja Trgovačkog suda u Rijeci broj</w:t>
      </w:r>
      <w:r w:rsidRPr="00CB628A" w:rsidR="00534A26">
        <w:rPr>
          <w:rFonts w:ascii="Arial" w:hAnsi="Arial" w:cs="Arial"/>
          <w:sz w:val="24"/>
          <w:szCs w:val="24"/>
          <w:lang w:val="hr-HR"/>
        </w:rPr>
        <w:t>: Tt-2</w:t>
      </w:r>
      <w:r w:rsidRPr="00CB628A" w:rsidR="00CB628A">
        <w:rPr>
          <w:rFonts w:ascii="Arial" w:hAnsi="Arial" w:cs="Arial"/>
          <w:sz w:val="24"/>
          <w:szCs w:val="24"/>
          <w:lang w:val="hr-HR"/>
        </w:rPr>
        <w:t>2</w:t>
      </w:r>
      <w:r w:rsidRPr="00CB628A" w:rsidR="00534A26">
        <w:rPr>
          <w:rFonts w:ascii="Arial" w:hAnsi="Arial" w:cs="Arial"/>
          <w:sz w:val="24"/>
          <w:szCs w:val="24"/>
          <w:lang w:val="hr-HR"/>
        </w:rPr>
        <w:t>/</w:t>
      </w:r>
      <w:r w:rsidRPr="00CB628A" w:rsidR="00CB628A">
        <w:rPr>
          <w:rFonts w:ascii="Arial" w:hAnsi="Arial" w:cs="Arial"/>
          <w:sz w:val="24"/>
          <w:szCs w:val="24"/>
          <w:lang w:val="hr-HR"/>
        </w:rPr>
        <w:t>2522</w:t>
      </w:r>
      <w:r w:rsidRPr="00CB628A" w:rsidR="00534A26">
        <w:rPr>
          <w:rFonts w:ascii="Arial" w:hAnsi="Arial" w:cs="Arial"/>
          <w:sz w:val="24"/>
          <w:szCs w:val="24"/>
          <w:lang w:val="hr-HR"/>
        </w:rPr>
        <w:t>-</w:t>
      </w:r>
      <w:r w:rsidRPr="00CB628A" w:rsidR="00CB628A">
        <w:rPr>
          <w:rFonts w:ascii="Arial" w:hAnsi="Arial" w:cs="Arial"/>
          <w:sz w:val="24"/>
          <w:szCs w:val="24"/>
          <w:lang w:val="hr-HR"/>
        </w:rPr>
        <w:t>90</w:t>
      </w:r>
      <w:r w:rsidRPr="00CB628A" w:rsidR="00534A26">
        <w:rPr>
          <w:rFonts w:ascii="Arial" w:hAnsi="Arial" w:cs="Arial"/>
          <w:sz w:val="24"/>
          <w:szCs w:val="24"/>
          <w:lang w:val="hr-HR"/>
        </w:rPr>
        <w:t xml:space="preserve"> od </w:t>
      </w:r>
      <w:r w:rsidRPr="00CB628A" w:rsidR="00CB628A">
        <w:rPr>
          <w:rFonts w:ascii="Arial" w:hAnsi="Arial" w:cs="Arial"/>
          <w:sz w:val="24"/>
          <w:szCs w:val="24"/>
          <w:lang w:val="hr-HR"/>
        </w:rPr>
        <w:t>3. siječnja</w:t>
      </w:r>
      <w:r w:rsidRPr="00CB628A" w:rsidR="00534A26">
        <w:rPr>
          <w:rFonts w:ascii="Arial" w:hAnsi="Arial" w:cs="Arial"/>
          <w:sz w:val="24"/>
          <w:szCs w:val="24"/>
          <w:lang w:val="hr-HR"/>
        </w:rPr>
        <w:t xml:space="preserve"> 2023. godine.</w:t>
      </w:r>
      <w:r w:rsidR="00534A26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534A26" w:rsidP="00534A26" w:rsidRDefault="00943940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6</w:t>
      </w:r>
      <w:r w:rsidR="00534A26">
        <w:rPr>
          <w:rFonts w:ascii="Arial" w:hAnsi="Arial" w:cs="Arial"/>
          <w:sz w:val="24"/>
          <w:szCs w:val="24"/>
          <w:lang w:val="hr-HR"/>
        </w:rPr>
        <w:t>.Budući je činjenica brisanja pravne osobe utvrđena nakon započinjanja postupka, sud je rješenjem obustavio prekršajni postupak u odnosu na prvookrivljenu pravnu osobu.</w:t>
      </w:r>
    </w:p>
    <w:p w:rsidR="00534A26" w:rsidP="00534A26" w:rsidRDefault="00943940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7.</w:t>
      </w:r>
      <w:r w:rsidR="00534A26">
        <w:rPr>
          <w:rFonts w:ascii="Arial" w:hAnsi="Arial" w:cs="Arial"/>
          <w:sz w:val="24"/>
          <w:szCs w:val="24"/>
          <w:lang w:val="hr-HR"/>
        </w:rPr>
        <w:t xml:space="preserve">Temeljem čl. 140. st. 2. PZ, troškovi prekršajnog postupka u odnosu na I. </w:t>
      </w:r>
      <w:r w:rsidR="009A74C7">
        <w:rPr>
          <w:rFonts w:ascii="Arial" w:hAnsi="Arial" w:cs="Arial"/>
          <w:sz w:val="24"/>
          <w:szCs w:val="24"/>
          <w:lang w:val="hr-HR"/>
        </w:rPr>
        <w:t>okrivljenika</w:t>
      </w:r>
      <w:r w:rsidR="00534A26">
        <w:rPr>
          <w:rFonts w:ascii="Arial" w:hAnsi="Arial" w:cs="Arial"/>
          <w:sz w:val="24"/>
          <w:szCs w:val="24"/>
          <w:lang w:val="hr-HR"/>
        </w:rPr>
        <w:t xml:space="preserve"> pravnu osobu</w:t>
      </w:r>
      <w:r w:rsidR="00CB628A">
        <w:rPr>
          <w:rFonts w:ascii="Arial" w:hAnsi="Arial" w:cs="Arial"/>
          <w:sz w:val="24"/>
          <w:szCs w:val="24"/>
          <w:lang w:val="hr-HR"/>
        </w:rPr>
        <w:t xml:space="preserve"> i II. okrivljenika odgovornu osobu</w:t>
      </w:r>
      <w:r w:rsidR="00534A26">
        <w:rPr>
          <w:rFonts w:ascii="Arial" w:hAnsi="Arial" w:cs="Arial"/>
          <w:sz w:val="24"/>
          <w:szCs w:val="24"/>
          <w:lang w:val="hr-HR"/>
        </w:rPr>
        <w:t xml:space="preserve"> padaju na teret proračunskih sredstava suda.</w:t>
      </w:r>
    </w:p>
    <w:p w:rsidR="00534A26" w:rsidP="00534A26" w:rsidRDefault="00534A26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right="107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Rijeka, </w:t>
      </w:r>
      <w:r w:rsidR="00CB628A">
        <w:rPr>
          <w:rFonts w:ascii="Arial" w:hAnsi="Arial" w:cs="Arial"/>
          <w:sz w:val="24"/>
          <w:szCs w:val="24"/>
          <w:lang w:val="hr-HR"/>
        </w:rPr>
        <w:t>5</w:t>
      </w:r>
      <w:r w:rsidR="007928AB">
        <w:rPr>
          <w:rFonts w:ascii="Arial" w:hAnsi="Arial" w:cs="Arial"/>
          <w:sz w:val="24"/>
          <w:szCs w:val="24"/>
          <w:lang w:val="hr-HR"/>
        </w:rPr>
        <w:t>. veljače</w:t>
      </w:r>
      <w:r>
        <w:rPr>
          <w:rFonts w:ascii="Arial" w:hAnsi="Arial" w:cs="Arial"/>
          <w:sz w:val="24"/>
          <w:szCs w:val="24"/>
          <w:lang w:val="hr-HR"/>
        </w:rPr>
        <w:t xml:space="preserve"> 202</w:t>
      </w:r>
      <w:r w:rsidR="007928AB">
        <w:rPr>
          <w:rFonts w:ascii="Arial" w:hAnsi="Arial" w:cs="Arial"/>
          <w:sz w:val="24"/>
          <w:szCs w:val="24"/>
          <w:lang w:val="hr-HR"/>
        </w:rPr>
        <w:t>6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:rsidR="00534A26" w:rsidP="00534A26" w:rsidRDefault="00534A26">
      <w:pPr>
        <w:ind w:right="107"/>
        <w:jc w:val="center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pStyle w:val="Naslov2"/>
        <w:ind w:right="107"/>
        <w:jc w:val="both"/>
        <w:rPr>
          <w:rFonts w:ascii="Arial" w:hAnsi="Arial" w:cs="Arial"/>
          <w:b w:val="false"/>
          <w:sz w:val="24"/>
          <w:szCs w:val="24"/>
          <w:lang w:val="hr-HR"/>
        </w:rPr>
      </w:pPr>
      <w:r>
        <w:rPr>
          <w:rFonts w:ascii="Arial" w:hAnsi="Arial" w:cs="Arial"/>
          <w:b w:val="false"/>
          <w:sz w:val="24"/>
          <w:szCs w:val="24"/>
        </w:rPr>
        <w:t>ZAPISNIČARKA</w:t>
      </w:r>
      <w:r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  <w:t xml:space="preserve">                 </w:t>
      </w:r>
      <w:r w:rsidR="007928AB">
        <w:rPr>
          <w:rFonts w:ascii="Arial" w:hAnsi="Arial" w:cs="Arial"/>
          <w:b w:val="false"/>
          <w:sz w:val="24"/>
          <w:szCs w:val="24"/>
        </w:rPr>
        <w:t xml:space="preserve">         </w:t>
      </w:r>
      <w:r w:rsidR="009A74C7">
        <w:rPr>
          <w:rFonts w:ascii="Arial" w:hAnsi="Arial" w:cs="Arial"/>
          <w:b w:val="false"/>
          <w:sz w:val="24"/>
          <w:szCs w:val="24"/>
        </w:rPr>
        <w:t xml:space="preserve"> </w:t>
      </w:r>
      <w:r>
        <w:rPr>
          <w:rFonts w:ascii="Arial" w:hAnsi="Arial" w:cs="Arial"/>
          <w:b w:val="false"/>
          <w:sz w:val="24"/>
          <w:szCs w:val="24"/>
        </w:rPr>
        <w:t>SUDAC</w:t>
      </w:r>
    </w:p>
    <w:p w:rsidR="00534A26" w:rsidP="00534A26" w:rsidRDefault="007928AB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Ursula Čorić, v.r. </w:t>
      </w:r>
      <w:r w:rsidR="00534A26">
        <w:rPr>
          <w:rFonts w:ascii="Arial" w:hAnsi="Arial" w:cs="Arial"/>
          <w:sz w:val="24"/>
          <w:szCs w:val="24"/>
          <w:lang w:val="hr-HR"/>
        </w:rPr>
        <w:tab/>
      </w:r>
      <w:r w:rsidR="00534A26">
        <w:rPr>
          <w:rFonts w:ascii="Arial" w:hAnsi="Arial" w:cs="Arial"/>
          <w:sz w:val="24"/>
          <w:szCs w:val="24"/>
          <w:lang w:val="hr-HR"/>
        </w:rPr>
        <w:tab/>
      </w:r>
      <w:r w:rsidR="00534A26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</w:t>
      </w:r>
      <w:r>
        <w:rPr>
          <w:rFonts w:ascii="Arial" w:hAnsi="Arial" w:cs="Arial"/>
          <w:sz w:val="24"/>
          <w:szCs w:val="24"/>
          <w:lang w:val="hr-HR"/>
        </w:rPr>
        <w:t xml:space="preserve">          </w:t>
      </w:r>
      <w:r w:rsidR="009A74C7">
        <w:rPr>
          <w:rFonts w:ascii="Arial" w:hAnsi="Arial" w:cs="Arial"/>
          <w:sz w:val="24"/>
          <w:szCs w:val="24"/>
          <w:lang w:val="hr-HR"/>
        </w:rPr>
        <w:t xml:space="preserve"> </w:t>
      </w:r>
      <w:r w:rsidR="000A1234">
        <w:rPr>
          <w:rFonts w:ascii="Arial" w:hAnsi="Arial" w:cs="Arial"/>
          <w:sz w:val="24"/>
          <w:szCs w:val="24"/>
          <w:lang w:val="hr-HR"/>
        </w:rPr>
        <w:t>Vlado Pleše</w:t>
      </w:r>
      <w:r>
        <w:rPr>
          <w:rFonts w:ascii="Arial" w:hAnsi="Arial" w:cs="Arial"/>
          <w:sz w:val="24"/>
          <w:szCs w:val="24"/>
          <w:lang w:val="hr-HR"/>
        </w:rPr>
        <w:t xml:space="preserve">, v.r. </w:t>
      </w:r>
    </w:p>
    <w:p w:rsidR="00943940" w:rsidP="00534A26" w:rsidRDefault="00943940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943940" w:rsidRDefault="007928AB">
      <w:pPr>
        <w:ind w:right="107"/>
        <w:jc w:val="righ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 xml:space="preserve">  </w:t>
      </w:r>
      <w:r w:rsidR="00943940">
        <w:rPr>
          <w:rFonts w:ascii="Arial" w:hAnsi="Arial" w:cs="Arial"/>
          <w:sz w:val="24"/>
          <w:szCs w:val="24"/>
          <w:lang w:val="hr-HR"/>
        </w:rPr>
        <w:t>Za točnost otpravka – ovlašteni službenik:</w:t>
      </w:r>
    </w:p>
    <w:p w:rsidR="00534A26" w:rsidP="00534A26" w:rsidRDefault="00534A26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  <w:bookmarkStart w:name="_GoBack" w:id="0"/>
      <w:bookmarkEnd w:id="0"/>
    </w:p>
    <w:p w:rsidR="00943940" w:rsidP="00534A26" w:rsidRDefault="00943940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</w:p>
    <w:p w:rsidR="00943940" w:rsidP="00534A26" w:rsidRDefault="00943940">
      <w:pPr>
        <w:ind w:right="107"/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ind w:left="142"/>
        <w:jc w:val="right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pStyle w:val="Tijeloteksta"/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</w:rPr>
        <w:t>UPUTA O PRAVNOM LIJEKU:</w:t>
      </w:r>
    </w:p>
    <w:p w:rsidR="00534A26" w:rsidP="007928AB" w:rsidRDefault="00534A26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Protiv ove presude stranke imaju pravo žalbe u roku od 8 (osam) dana, a protiv rješenja u roku od 3 (tri) dana, po primitku presude odnosno rješenja, putem Općinskog suda u Rijeci, Prekršajni odjel, u dva istovjetna primjerka, na adresu Žrtava fašizma 7, Rijeka, a o žalbi odlučuje Visoki prekršajni sud Republike Hrvatske.</w:t>
      </w:r>
    </w:p>
    <w:p w:rsidR="00943940" w:rsidP="007928AB" w:rsidRDefault="00943940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943940" w:rsidP="007928AB" w:rsidRDefault="00943940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534A26" w:rsidP="00534A26" w:rsidRDefault="00534A26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DOSTAVITI:</w:t>
      </w:r>
    </w:p>
    <w:p w:rsidR="00534A26" w:rsidP="00534A26" w:rsidRDefault="00534A26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1. tužitelju </w:t>
      </w:r>
    </w:p>
    <w:p w:rsidR="00534A26" w:rsidP="00534A26" w:rsidRDefault="00534A26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 I. okrivljeniku – putem oglasne ploče </w:t>
      </w:r>
    </w:p>
    <w:p w:rsidR="00534A26" w:rsidP="00534A26" w:rsidRDefault="00534A26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3. II. okrivljeniku</w:t>
      </w:r>
    </w:p>
    <w:p w:rsidR="00534A26" w:rsidP="00534A26" w:rsidRDefault="00534A26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4. spis</w:t>
      </w:r>
    </w:p>
    <w:p w:rsidR="00534A26" w:rsidP="00534A26" w:rsidRDefault="00534A26">
      <w:pPr>
        <w:rPr>
          <w:rFonts w:ascii="Arial" w:hAnsi="Arial" w:cs="Arial"/>
          <w:sz w:val="20"/>
          <w:szCs w:val="20"/>
          <w:lang w:val="en-US"/>
        </w:rPr>
      </w:pPr>
    </w:p>
    <w:p w:rsidR="00745F18" w:rsidP="00745F18" w:rsidRDefault="00745F18">
      <w:pPr>
        <w:ind w:left="709"/>
        <w:jc w:val="right"/>
        <w:rPr>
          <w:rFonts w:ascii="Arial" w:hAnsi="Arial" w:cs="Arial"/>
          <w:sz w:val="24"/>
          <w:szCs w:val="24"/>
          <w:lang w:val="hr-HR"/>
        </w:rPr>
      </w:pPr>
    </w:p>
    <w:sectPr w:rsidR="00745F18">
      <w:headerReference w:type="even" r:id="rId8"/>
      <w:headerReference w:type="default" r:id="rId9"/>
      <w:pgSz w:w="11906" w:h="16838"/>
      <w:pgMar w:top="1417" w:right="1417" w:bottom="1417" w:left="1417" w:header="709" w:footer="0" w:gutter="0"/>
      <w:pgNumType w:start="1"/>
      <w:cols w:space="720"/>
      <w:formProt w:val="false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4277" w:rsidRDefault="00864277">
      <w:r>
        <w:separator/>
      </w:r>
    </w:p>
  </w:endnote>
  <w:endnote w:type="continuationSeparator" w:id="0">
    <w:p w:rsidR="00864277" w:rsidRDefault="008642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4277" w:rsidRDefault="00864277">
      <w:r>
        <w:separator/>
      </w:r>
    </w:p>
  </w:footnote>
  <w:footnote w:type="continuationSeparator" w:id="0">
    <w:p w:rsidR="00864277" w:rsidRDefault="008642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5D30" w:rsidRDefault="001D1F09">
    <w:pPr>
      <w:pStyle w:val="Zaglavlje"/>
    </w:pPr>
    <w:r>
      <w:rPr>
        <w:noProof/>
        <w:lang w:val="hr-HR" w:eastAsia="hr-HR"/>
      </w:rPr>
      <w:pict>
        <v:shapetype o:spt="202.0" path="m,l,21600r21600,l21600,xe" coordsize="21600,21600" id="_x0000_t202">
          <v:stroke joinstyle="miter"/>
          <v:path gradientshapeok="t" o:connecttype="rect"/>
        </v:shapetype>
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id="Okvir1" o:spid="_x0000_s1026" stroked="f">
          <v:fill opacity="0"/>
          <v:textbox inset="0,0,0,0" style="mso-fit-shape-to-text:t">
            <w:txbxContent>
              <w:p w:rsidR="00285D30" w:rsidRDefault="001D1F09">
                <w:pPr>
                  <w:pStyle w:val="Zaglavlje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>
                  <w:rPr>
                    <w:rStyle w:val="Brojstranice"/>
                  </w:rPr>
                  <w:t>0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5D30" w:rsidRDefault="001D1F09">
    <w:pPr>
      <w:pStyle w:val="Zaglavlje"/>
    </w:pPr>
    <w:r>
      <w:rPr>
        <w:noProof/>
        <w:lang w:val="hr-HR" w:eastAsia="hr-HR"/>
      </w:rPr>
      <w:pict>
        <v:shapetype o:spt="202.0" path="m,l,21600r21600,l21600,xe" coordsize="21600,21600" id="_x0000_t202">
          <v:stroke joinstyle="miter"/>
          <v:path gradientshapeok="t" o:connecttype="rect"/>
        </v:shapetype>
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" type="#_x0000_t202" style="position:absolute;margin-left:0;margin-top:.05pt;width:6.75pt;height:13.8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id="Okvir2" o:spid="_x0000_s1027" o:allowincell="f" stroked="f">
          <v:fill opacity="0"/>
          <v:textbox inset="0,0,0,0" style="mso-fit-shape-to-text:t">
            <w:txbxContent>
              <w:p w:rsidR="00285D30" w:rsidRDefault="001D1F09">
                <w:pPr>
                  <w:pStyle w:val="Zaglavlje"/>
                  <w:rPr>
                    <w:rStyle w:val="Brojstranice"/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Brojstranice"/>
                    <w:rFonts w:ascii="Arial" w:hAnsi="Arial" w:cs="Arial"/>
                    <w:sz w:val="24"/>
                    <w:szCs w:val="24"/>
                  </w:rPr>
                  <w:fldChar w:fldCharType="begin"/>
                </w:r>
                <w:r>
                  <w:rPr>
                    <w:rStyle w:val="Brojstranice"/>
                    <w:rFonts w:ascii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rPr>
                    <w:rStyle w:val="Brojstranice"/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5E65E9">
                  <w:rPr>
                    <w:rStyle w:val="Brojstranice"/>
                    <w:rFonts w:ascii="Arial" w:hAnsi="Arial" w:cs="Arial"/>
                    <w:noProof/>
                    <w:sz w:val="24"/>
                    <w:szCs w:val="24"/>
                  </w:rPr>
                  <w:t>3</w:t>
                </w:r>
                <w:r>
                  <w:rPr>
                    <w:rStyle w:val="Brojstranice"/>
                    <w:rFonts w:ascii="Arial" w:hAnsi="Arial" w:cs="Arial"/>
                    <w:sz w:val="24"/>
                    <w:szCs w:val="24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  <w:p w:rsidR="00BC656E" w:rsidP="00BC656E" w:rsidRDefault="001D1F09">
    <w:pPr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ab/>
    </w:r>
    <w:r>
      <w:rPr>
        <w:rFonts w:ascii="Arial" w:hAnsi="Arial" w:cs="Arial"/>
        <w:sz w:val="24"/>
        <w:szCs w:val="24"/>
        <w:lang w:val="hr-HR"/>
      </w:rPr>
      <w:tab/>
      <w:t xml:space="preserve">                                       </w:t>
    </w:r>
    <w:r w:rsidR="007928AB">
      <w:rPr>
        <w:rFonts w:ascii="Arial" w:hAnsi="Arial" w:cs="Arial"/>
        <w:sz w:val="24"/>
        <w:szCs w:val="24"/>
        <w:lang w:val="hr-HR"/>
      </w:rPr>
      <w:t xml:space="preserve">   </w:t>
    </w:r>
    <w:proofErr w:type="spellStart"/>
    <w:r w:rsidR="00BC656E">
      <w:rPr>
        <w:rFonts w:ascii="Arial" w:hAnsi="Arial" w:cs="Arial"/>
        <w:sz w:val="24"/>
        <w:szCs w:val="24"/>
        <w:lang w:val="hr-HR"/>
      </w:rPr>
      <w:t>Posl</w:t>
    </w:r>
    <w:proofErr w:type="spellEnd"/>
    <w:r w:rsidR="00BC656E">
      <w:rPr>
        <w:rFonts w:ascii="Arial" w:hAnsi="Arial" w:cs="Arial"/>
        <w:sz w:val="24"/>
        <w:szCs w:val="24"/>
        <w:lang w:val="hr-HR"/>
      </w:rPr>
      <w:t xml:space="preserve">. </w:t>
    </w:r>
    <w:r w:rsidR="00BC656E">
      <w:rPr>
        <w:rFonts w:ascii="Arial" w:hAnsi="Arial" w:cs="Arial"/>
        <w:sz w:val="24"/>
        <w:szCs w:val="24"/>
        <w:lang w:val="hr-HR"/>
      </w:rPr>
      <w:t xml:space="preserve">broj: </w:t>
    </w:r>
    <w:r w:rsidR="000578C7">
      <w:rPr>
        <w:rFonts w:ascii="Arial" w:hAnsi="Arial" w:cs="Arial"/>
        <w:sz w:val="24"/>
        <w:szCs w:val="24"/>
        <w:lang w:val="hr-HR"/>
      </w:rPr>
      <w:t>Pp-3006/2022-15</w:t>
    </w:r>
  </w:p>
  <w:p w:rsidR="00285D30" w:rsidRDefault="00285D30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embedSystemFonts/>
  <w:proofState w:spelling="clean" w:grammar="clean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30"/>
    <w:rsid w:val="00042F3F"/>
    <w:rsid w:val="00045CDE"/>
    <w:rsid w:val="000578C7"/>
    <w:rsid w:val="000A1234"/>
    <w:rsid w:val="000B572B"/>
    <w:rsid w:val="000D773E"/>
    <w:rsid w:val="000E3D25"/>
    <w:rsid w:val="0010023F"/>
    <w:rsid w:val="00122FB1"/>
    <w:rsid w:val="00181CF5"/>
    <w:rsid w:val="00196186"/>
    <w:rsid w:val="001A6807"/>
    <w:rsid w:val="001C604F"/>
    <w:rsid w:val="001D1F09"/>
    <w:rsid w:val="00222042"/>
    <w:rsid w:val="00235B13"/>
    <w:rsid w:val="002375CB"/>
    <w:rsid w:val="002473BA"/>
    <w:rsid w:val="00256F27"/>
    <w:rsid w:val="00274D39"/>
    <w:rsid w:val="00275DE8"/>
    <w:rsid w:val="00285D30"/>
    <w:rsid w:val="002A05BB"/>
    <w:rsid w:val="002B3BA7"/>
    <w:rsid w:val="002C188A"/>
    <w:rsid w:val="00311ED4"/>
    <w:rsid w:val="00327448"/>
    <w:rsid w:val="0036559C"/>
    <w:rsid w:val="003846D2"/>
    <w:rsid w:val="003A04FA"/>
    <w:rsid w:val="003A745A"/>
    <w:rsid w:val="003A77DB"/>
    <w:rsid w:val="003C1AF5"/>
    <w:rsid w:val="003E3A3B"/>
    <w:rsid w:val="00431E32"/>
    <w:rsid w:val="00432883"/>
    <w:rsid w:val="00454DB0"/>
    <w:rsid w:val="00485977"/>
    <w:rsid w:val="004A1779"/>
    <w:rsid w:val="004B51B1"/>
    <w:rsid w:val="004D0677"/>
    <w:rsid w:val="004E0BDC"/>
    <w:rsid w:val="004F14A5"/>
    <w:rsid w:val="004F44F7"/>
    <w:rsid w:val="00534A26"/>
    <w:rsid w:val="0055207E"/>
    <w:rsid w:val="00562134"/>
    <w:rsid w:val="00576487"/>
    <w:rsid w:val="0057792E"/>
    <w:rsid w:val="005E4413"/>
    <w:rsid w:val="005E65E9"/>
    <w:rsid w:val="005F5BF8"/>
    <w:rsid w:val="006509A0"/>
    <w:rsid w:val="00686D95"/>
    <w:rsid w:val="006F7BD4"/>
    <w:rsid w:val="00705162"/>
    <w:rsid w:val="007309A7"/>
    <w:rsid w:val="007314D8"/>
    <w:rsid w:val="00743B81"/>
    <w:rsid w:val="00745F18"/>
    <w:rsid w:val="0077272F"/>
    <w:rsid w:val="00787254"/>
    <w:rsid w:val="007928AB"/>
    <w:rsid w:val="007950C7"/>
    <w:rsid w:val="007E0BDA"/>
    <w:rsid w:val="007F5011"/>
    <w:rsid w:val="007F79CC"/>
    <w:rsid w:val="00814AF7"/>
    <w:rsid w:val="00836495"/>
    <w:rsid w:val="00864277"/>
    <w:rsid w:val="008C69FF"/>
    <w:rsid w:val="008D00CF"/>
    <w:rsid w:val="008D6B46"/>
    <w:rsid w:val="008F358F"/>
    <w:rsid w:val="009263A2"/>
    <w:rsid w:val="009358ED"/>
    <w:rsid w:val="00943940"/>
    <w:rsid w:val="00971A99"/>
    <w:rsid w:val="009950A9"/>
    <w:rsid w:val="009A74C7"/>
    <w:rsid w:val="009C4FB0"/>
    <w:rsid w:val="009F1D34"/>
    <w:rsid w:val="009F5365"/>
    <w:rsid w:val="00A341A9"/>
    <w:rsid w:val="00A6464B"/>
    <w:rsid w:val="00A94A38"/>
    <w:rsid w:val="00AD7B66"/>
    <w:rsid w:val="00AE034E"/>
    <w:rsid w:val="00B009A6"/>
    <w:rsid w:val="00B90C90"/>
    <w:rsid w:val="00BC656E"/>
    <w:rsid w:val="00BE7233"/>
    <w:rsid w:val="00C022A6"/>
    <w:rsid w:val="00C136E8"/>
    <w:rsid w:val="00C148C5"/>
    <w:rsid w:val="00C16D2E"/>
    <w:rsid w:val="00C31855"/>
    <w:rsid w:val="00C41C04"/>
    <w:rsid w:val="00C74049"/>
    <w:rsid w:val="00C945EE"/>
    <w:rsid w:val="00CB628A"/>
    <w:rsid w:val="00CC46B8"/>
    <w:rsid w:val="00CD7865"/>
    <w:rsid w:val="00D0024C"/>
    <w:rsid w:val="00D26A99"/>
    <w:rsid w:val="00D34FDA"/>
    <w:rsid w:val="00D55652"/>
    <w:rsid w:val="00D75905"/>
    <w:rsid w:val="00D834E5"/>
    <w:rsid w:val="00DA228C"/>
    <w:rsid w:val="00DA73D1"/>
    <w:rsid w:val="00DC19EC"/>
    <w:rsid w:val="00DD221F"/>
    <w:rsid w:val="00DE75ED"/>
    <w:rsid w:val="00E02488"/>
    <w:rsid w:val="00E13E77"/>
    <w:rsid w:val="00E15D63"/>
    <w:rsid w:val="00E2567E"/>
    <w:rsid w:val="00E91491"/>
    <w:rsid w:val="00E94880"/>
    <w:rsid w:val="00EB7CA8"/>
    <w:rsid w:val="00EC7213"/>
    <w:rsid w:val="00EF3DC6"/>
    <w:rsid w:val="00EF5306"/>
    <w:rsid w:val="00F005EB"/>
    <w:rsid w:val="00F11B46"/>
    <w:rsid w:val="00F574F2"/>
    <w:rsid w:val="00FB3CAA"/>
    <w:rsid w:val="00FC4E8D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12B6E53"/>
  <w15:docId w15:val="{533DE97A-33B5-4292-B5D6-D26E2768DA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>
      <w:pPr>
        <w:suppressAutoHyphens/>
      </w:pPr>
    </w:pPrDefault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 Narrow" w:hAnsi="Arial Narrow"/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rojstranice">
    <w:name w:val="page number"/>
    <w:basedOn w:val="Zadanifontodlomka"/>
    <w:qFormat/>
    <w:rsid w:val="005B5D30"/>
  </w:style>
  <w:style w:type="character" w:styleId="TijelotekstaChar" w:customStyle="true">
    <w:name w:val="Tijelo teksta Char"/>
    <w:link w:val="Tijeloteksta"/>
    <w:qFormat/>
    <w:rsid w:val="00D946D9"/>
    <w:rPr>
      <w:rFonts w:ascii="Arial Narrow" w:hAnsi="Arial Narrow"/>
      <w:sz w:val="22"/>
      <w:szCs w:val="22"/>
      <w:lang w:val="en-GB" w:eastAsia="en-US"/>
    </w:rPr>
  </w:style>
  <w:style w:type="character" w:styleId="PodnojeChar" w:customStyle="true">
    <w:name w:val="Podnožje Char"/>
    <w:link w:val="Podnoje"/>
    <w:uiPriority w:val="99"/>
    <w:qFormat/>
    <w:rsid w:val="00106161"/>
    <w:rPr>
      <w:rFonts w:ascii="Arial Narrow" w:hAnsi="Arial Narrow"/>
      <w:sz w:val="22"/>
      <w:szCs w:val="22"/>
      <w:lang w:val="en-GB" w:eastAsia="en-US"/>
    </w:rPr>
  </w:style>
  <w:style w:type="paragraph" w:styleId="Stilnaslova" w:customStyle="true">
    <w:name w:val="Stil naslova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link w:val="TijelotekstaChar"/>
    <w:rsid w:val="00383CEE"/>
    <w:pPr>
      <w:spacing w:after="120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true">
    <w:name w:val="Indeks"/>
    <w:basedOn w:val="Normal"/>
    <w:qFormat/>
    <w:pPr>
      <w:suppressLineNumbers/>
    </w:pPr>
    <w:rPr>
      <w:rFonts w:cs="Lucida Sans"/>
    </w:rPr>
  </w:style>
  <w:style w:type="paragraph" w:styleId="Uvuenotijeloteksta">
    <w:name w:val="Body Text Indent"/>
    <w:basedOn w:val="Normal"/>
    <w:pPr>
      <w:ind w:left="1440"/>
    </w:pPr>
  </w:style>
  <w:style w:type="paragraph" w:styleId="Zaglavljeipodnoje" w:customStyle="true">
    <w:name w:val="Zaglavlje i podnožje"/>
    <w:basedOn w:val="Normal"/>
    <w:qFormat/>
  </w:style>
  <w:style w:type="paragraph" w:styleId="Zaglavlje">
    <w:name w:val="header"/>
    <w:basedOn w:val="Normal"/>
    <w:link w:val="ZaglavljeChar"/>
    <w:uiPriority w:val="99"/>
    <w:rsid w:val="005B5D3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qFormat/>
    <w:rsid w:val="00053563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106161"/>
    <w:pPr>
      <w:tabs>
        <w:tab w:val="center" w:pos="4536"/>
        <w:tab w:val="right" w:pos="9072"/>
      </w:tabs>
    </w:pPr>
  </w:style>
  <w:style w:type="paragraph" w:styleId="Bezproreda">
    <w:name w:val="No Spacing"/>
    <w:uiPriority w:val="1"/>
    <w:qFormat/>
    <w:rsid w:val="00BF531F"/>
    <w:rPr>
      <w:rFonts w:ascii="Arial Narrow" w:hAnsi="Arial Narrow"/>
      <w:sz w:val="22"/>
      <w:szCs w:val="22"/>
      <w:lang w:val="en-GB" w:eastAsia="en-US"/>
    </w:rPr>
  </w:style>
  <w:style w:type="paragraph" w:styleId="Sadrajokvira" w:customStyle="true">
    <w:name w:val="Sadržaj okvira"/>
    <w:basedOn w:val="Normal"/>
    <w:qFormat/>
  </w:style>
  <w:style w:type="paragraph" w:styleId="Odlomakpopisa">
    <w:name w:val="List Paragraph"/>
    <w:basedOn w:val="Normal"/>
    <w:uiPriority w:val="34"/>
    <w:qFormat/>
    <w:rsid w:val="008D00CF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534A26"/>
    <w:rPr>
      <w:rFonts w:ascii="Arial Narrow" w:hAnsi="Arial Narrow"/>
      <w:sz w:val="22"/>
      <w:szCs w:val="22"/>
      <w:lang w:val="en-GB" w:eastAsia="en-US"/>
    </w:rPr>
  </w:style>
  <w:style w:type="paragraph" w:styleId="Standarduser" w:customStyle="true">
    <w:name w:val="Standard (user)"/>
    <w:rsid w:val="00534A26"/>
    <w:pPr>
      <w:autoSpaceDN w:val="false"/>
    </w:pPr>
    <w:rPr>
      <w:rFonts w:ascii="Arial Narrow" w:hAnsi="Arial Narrow" w:eastAsia="Arial Narrow" w:cs="Arial Narrow"/>
      <w:sz w:val="22"/>
      <w:szCs w:val="22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265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77F4A9B-B93F-4514-A066-1DB5840004F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Microsoft</properties:Company>
  <properties:Pages>3</properties:Pages>
  <properties:Words>1145</properties:Words>
  <properties:Characters>6529</properties:Characters>
  <properties:Lines>54</properties:Lines>
  <properties:Paragraphs>15</properties:Paragraphs>
  <properties:TotalTime>57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baseType="lpstr" size="3">
      <vt:lpstr/>
      <vt:lpstr/>
      <vt:lpstr>    ZAPISNIČARKA						                           SUDAC</vt:lpstr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2026-02-10T07:56:00Z</dcterms:created>
  <dc:creator>A satisfied Microsoft Office User</dc:creator>
  <dc:language>hr-HR</dc:language>
  <cp:lastModifiedBy>Ursula Čorić</cp:lastModifiedBy>
  <cp:lastPrinted>2026-03-09T08:42:00Z</cp:lastPrinted>
  <dcterms:modified xmlns:xsi="http://www.w3.org/2001/XMLSchema-instance" xsi:type="dcterms:W3CDTF">2026-03-09T08:42:00Z</dcterms:modified>
  <cp:revision>6</cp:revision>
</cp:coreProperties>
</file>